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A60B5" w14:textId="0D2904AF" w:rsidR="00153739" w:rsidRDefault="00153739" w:rsidP="00153739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Supplementary Material</w:t>
      </w:r>
    </w:p>
    <w:p w14:paraId="57917186" w14:textId="307FD33D" w:rsidR="00153739" w:rsidRPr="003527B4" w:rsidRDefault="00153739" w:rsidP="00153739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  <w:bookmarkStart w:id="0" w:name="_Hlk95493866"/>
      <w:r>
        <w:rPr>
          <w:rFonts w:ascii="Arial" w:hAnsi="Arial" w:cs="Arial"/>
          <w:b/>
          <w:bCs/>
          <w:sz w:val="24"/>
          <w:szCs w:val="24"/>
        </w:rPr>
        <w:t>The combination of polyvinyl alcohol and silicone rubber enhances pervaporation</w:t>
      </w:r>
      <w:r w:rsidR="00FE2CCB">
        <w:rPr>
          <w:rFonts w:ascii="Arial" w:hAnsi="Arial" w:cs="Arial"/>
          <w:b/>
          <w:bCs/>
          <w:sz w:val="24"/>
          <w:szCs w:val="24"/>
        </w:rPr>
        <w:t xml:space="preserve"> membrane performance</w:t>
      </w:r>
    </w:p>
    <w:bookmarkEnd w:id="0"/>
    <w:p w14:paraId="223BC965" w14:textId="77777777" w:rsidR="00153739" w:rsidRPr="003527B4" w:rsidRDefault="00153739" w:rsidP="00153739">
      <w:pPr>
        <w:spacing w:before="240" w:line="480" w:lineRule="auto"/>
        <w:rPr>
          <w:rFonts w:ascii="Arial" w:hAnsi="Arial" w:cs="Arial"/>
          <w:sz w:val="24"/>
          <w:szCs w:val="24"/>
        </w:rPr>
      </w:pPr>
      <w:r w:rsidRPr="003527B4">
        <w:rPr>
          <w:rFonts w:ascii="Arial" w:hAnsi="Arial" w:cs="Arial"/>
          <w:sz w:val="24"/>
          <w:szCs w:val="24"/>
        </w:rPr>
        <w:t>Wilfredo Yave</w:t>
      </w:r>
      <w:r>
        <w:rPr>
          <w:rFonts w:ascii="Arial" w:hAnsi="Arial" w:cs="Arial"/>
          <w:sz w:val="24"/>
          <w:szCs w:val="24"/>
        </w:rPr>
        <w:t>*</w:t>
      </w:r>
      <w:r w:rsidRPr="003527B4">
        <w:rPr>
          <w:rFonts w:ascii="Arial" w:hAnsi="Arial" w:cs="Arial"/>
          <w:sz w:val="24"/>
          <w:szCs w:val="24"/>
        </w:rPr>
        <w:t xml:space="preserve"> and Luigi Leva</w:t>
      </w:r>
    </w:p>
    <w:p w14:paraId="6AA9ED86" w14:textId="77777777" w:rsidR="00153739" w:rsidRPr="003527B4" w:rsidRDefault="00153739" w:rsidP="00153739">
      <w:pPr>
        <w:spacing w:line="480" w:lineRule="auto"/>
        <w:rPr>
          <w:rFonts w:ascii="Arial" w:hAnsi="Arial" w:cs="Arial"/>
          <w:i/>
          <w:iCs/>
          <w:sz w:val="24"/>
          <w:szCs w:val="24"/>
        </w:rPr>
      </w:pPr>
      <w:r w:rsidRPr="003527B4">
        <w:rPr>
          <w:rFonts w:ascii="Arial" w:hAnsi="Arial" w:cs="Arial"/>
          <w:i/>
          <w:iCs/>
          <w:sz w:val="24"/>
          <w:szCs w:val="24"/>
        </w:rPr>
        <w:t xml:space="preserve">Research and Development Department, DeltaMem AG, </w:t>
      </w:r>
      <w:proofErr w:type="spellStart"/>
      <w:r>
        <w:rPr>
          <w:rFonts w:ascii="Arial" w:hAnsi="Arial" w:cs="Arial"/>
          <w:i/>
          <w:iCs/>
          <w:sz w:val="24"/>
          <w:szCs w:val="24"/>
        </w:rPr>
        <w:t>Sandweg</w:t>
      </w:r>
      <w:proofErr w:type="spellEnd"/>
      <w:r>
        <w:rPr>
          <w:rFonts w:ascii="Arial" w:hAnsi="Arial" w:cs="Arial"/>
          <w:i/>
          <w:iCs/>
          <w:sz w:val="24"/>
          <w:szCs w:val="24"/>
        </w:rPr>
        <w:t xml:space="preserve"> 52</w:t>
      </w:r>
      <w:r w:rsidRPr="003527B4">
        <w:rPr>
          <w:rFonts w:ascii="Arial" w:hAnsi="Arial" w:cs="Arial"/>
          <w:i/>
          <w:iCs/>
          <w:sz w:val="24"/>
          <w:szCs w:val="24"/>
        </w:rPr>
        <w:t xml:space="preserve">, 4123 </w:t>
      </w:r>
      <w:proofErr w:type="spellStart"/>
      <w:r w:rsidRPr="003527B4">
        <w:rPr>
          <w:rFonts w:ascii="Arial" w:hAnsi="Arial" w:cs="Arial"/>
          <w:i/>
          <w:iCs/>
          <w:sz w:val="24"/>
          <w:szCs w:val="24"/>
        </w:rPr>
        <w:t>Allschwil</w:t>
      </w:r>
      <w:proofErr w:type="spellEnd"/>
      <w:r w:rsidRPr="003527B4">
        <w:rPr>
          <w:rFonts w:ascii="Arial" w:hAnsi="Arial" w:cs="Arial"/>
          <w:i/>
          <w:iCs/>
          <w:sz w:val="24"/>
          <w:szCs w:val="24"/>
        </w:rPr>
        <w:t>, Switzerland</w:t>
      </w:r>
    </w:p>
    <w:p w14:paraId="79A5755A" w14:textId="5631060E" w:rsidR="00153739" w:rsidRDefault="00153739" w:rsidP="00153739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 w14:paraId="4FCCC450" w14:textId="77777777" w:rsidR="00153739" w:rsidRPr="00DC37A7" w:rsidRDefault="00153739" w:rsidP="00153739">
      <w:pPr>
        <w:spacing w:line="480" w:lineRule="auto"/>
        <w:rPr>
          <w:rFonts w:ascii="Arial" w:hAnsi="Arial" w:cs="Arial"/>
          <w:sz w:val="24"/>
          <w:szCs w:val="24"/>
        </w:rPr>
      </w:pPr>
      <w:r w:rsidRPr="003527B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A8FD2F6" wp14:editId="6A9CE2EF">
            <wp:extent cx="2682240" cy="2110740"/>
            <wp:effectExtent l="0" t="0" r="3810" b="3810"/>
            <wp:docPr id="21" name="Picture 22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2" descr="Text&#10;&#10;Description automatically generated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2994" cy="211133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a</w:t>
      </w:r>
      <w:r w:rsidRPr="003527B4">
        <w:rPr>
          <w:rFonts w:ascii="Arial" w:hAnsi="Arial" w:cs="Arial"/>
          <w:sz w:val="24"/>
          <w:szCs w:val="24"/>
        </w:rPr>
        <w:t xml:space="preserve">) </w:t>
      </w:r>
      <w:r w:rsidRPr="003527B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BAD42D" wp14:editId="5D6A84A8">
            <wp:extent cx="2682240" cy="2110740"/>
            <wp:effectExtent l="0" t="0" r="3810" b="3810"/>
            <wp:docPr id="22" name="Picture 24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4" descr="A picture containing text&#10;&#10;Description automatically generated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1107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b</w:t>
      </w:r>
      <w:r w:rsidRPr="003527B4">
        <w:rPr>
          <w:rFonts w:ascii="Arial" w:hAnsi="Arial" w:cs="Arial"/>
          <w:sz w:val="24"/>
          <w:szCs w:val="24"/>
        </w:rPr>
        <w:t>)</w:t>
      </w:r>
    </w:p>
    <w:p w14:paraId="7D94129E" w14:textId="0F7D105A" w:rsidR="00153739" w:rsidRDefault="00153739" w:rsidP="00153739">
      <w:pPr>
        <w:spacing w:line="480" w:lineRule="auto"/>
        <w:rPr>
          <w:rFonts w:ascii="Arial" w:hAnsi="Arial" w:cs="Arial"/>
          <w:sz w:val="24"/>
          <w:szCs w:val="24"/>
        </w:rPr>
      </w:pPr>
      <w:r w:rsidRPr="00DC37A7">
        <w:rPr>
          <w:rFonts w:ascii="Arial" w:hAnsi="Arial" w:cs="Arial"/>
          <w:sz w:val="24"/>
          <w:szCs w:val="24"/>
        </w:rPr>
        <w:t xml:space="preserve">Fig. </w:t>
      </w:r>
      <w:r>
        <w:rPr>
          <w:rFonts w:ascii="Arial" w:hAnsi="Arial" w:cs="Arial"/>
          <w:sz w:val="24"/>
          <w:szCs w:val="24"/>
        </w:rPr>
        <w:t>S</w:t>
      </w:r>
      <w:r w:rsidRPr="00DC37A7">
        <w:rPr>
          <w:rFonts w:ascii="Arial" w:hAnsi="Arial" w:cs="Arial"/>
          <w:sz w:val="24"/>
          <w:szCs w:val="24"/>
        </w:rPr>
        <w:t>1 Comparison of membrane thickness between the standard commercial PERVAP</w:t>
      </w:r>
      <w:r w:rsidRPr="00DC37A7">
        <w:rPr>
          <w:rFonts w:ascii="Arial" w:hAnsi="Arial" w:cs="Arial"/>
          <w:sz w:val="24"/>
          <w:szCs w:val="24"/>
          <w:vertAlign w:val="superscript"/>
        </w:rPr>
        <w:t>TM</w:t>
      </w:r>
      <w:r w:rsidRPr="00DC37A7">
        <w:rPr>
          <w:rFonts w:ascii="Arial" w:hAnsi="Arial" w:cs="Arial"/>
          <w:sz w:val="24"/>
          <w:szCs w:val="24"/>
        </w:rPr>
        <w:t xml:space="preserve"> 4100 (a) and the thin </w:t>
      </w:r>
      <w:r w:rsidR="002F7D43">
        <w:rPr>
          <w:rFonts w:ascii="Arial" w:hAnsi="Arial" w:cs="Arial"/>
          <w:sz w:val="24"/>
          <w:szCs w:val="24"/>
        </w:rPr>
        <w:t xml:space="preserve">PVA </w:t>
      </w:r>
      <w:r w:rsidRPr="00DC37A7">
        <w:rPr>
          <w:rFonts w:ascii="Arial" w:hAnsi="Arial" w:cs="Arial"/>
          <w:sz w:val="24"/>
          <w:szCs w:val="24"/>
        </w:rPr>
        <w:t>membrane (b)</w:t>
      </w:r>
    </w:p>
    <w:p w14:paraId="66FCA735" w14:textId="77777777" w:rsidR="00153739" w:rsidRPr="00DC37A7" w:rsidRDefault="00153739" w:rsidP="00153739">
      <w:pPr>
        <w:spacing w:line="480" w:lineRule="auto"/>
        <w:rPr>
          <w:rFonts w:ascii="Arial" w:hAnsi="Arial" w:cs="Arial"/>
          <w:sz w:val="24"/>
          <w:szCs w:val="24"/>
        </w:rPr>
      </w:pPr>
    </w:p>
    <w:p w14:paraId="3ECB420F" w14:textId="77777777" w:rsidR="00153739" w:rsidRPr="00DC37A7" w:rsidRDefault="00153739" w:rsidP="00153739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A7017B7" wp14:editId="194ABCE5">
            <wp:extent cx="2682240" cy="21336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a)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33D68DE" wp14:editId="45ECF805">
            <wp:extent cx="2682240" cy="2133600"/>
            <wp:effectExtent l="0" t="0" r="3810" b="0"/>
            <wp:docPr id="7" name="Picture 7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video gam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b)</w:t>
      </w:r>
    </w:p>
    <w:p w14:paraId="16B20EDF" w14:textId="6A39A1EF" w:rsidR="00153739" w:rsidRPr="00DC37A7" w:rsidRDefault="00153739" w:rsidP="00153739">
      <w:pPr>
        <w:spacing w:line="480" w:lineRule="auto"/>
        <w:rPr>
          <w:rFonts w:ascii="Arial" w:hAnsi="Arial" w:cs="Arial"/>
          <w:sz w:val="24"/>
          <w:szCs w:val="24"/>
        </w:rPr>
      </w:pPr>
      <w:r w:rsidRPr="00DC37A7">
        <w:rPr>
          <w:rFonts w:ascii="Arial" w:hAnsi="Arial" w:cs="Arial"/>
          <w:sz w:val="24"/>
          <w:szCs w:val="24"/>
        </w:rPr>
        <w:t xml:space="preserve">Fig. </w:t>
      </w:r>
      <w:r>
        <w:rPr>
          <w:rFonts w:ascii="Arial" w:hAnsi="Arial" w:cs="Arial"/>
          <w:sz w:val="24"/>
          <w:szCs w:val="24"/>
        </w:rPr>
        <w:t>S</w:t>
      </w:r>
      <w:r w:rsidRPr="00DC37A7">
        <w:rPr>
          <w:rFonts w:ascii="Arial" w:hAnsi="Arial" w:cs="Arial"/>
          <w:sz w:val="24"/>
          <w:szCs w:val="24"/>
        </w:rPr>
        <w:t>2 Cross-section of membrane</w:t>
      </w:r>
      <w:r w:rsidR="00953698">
        <w:rPr>
          <w:rFonts w:ascii="Arial" w:hAnsi="Arial" w:cs="Arial"/>
          <w:sz w:val="24"/>
          <w:szCs w:val="24"/>
        </w:rPr>
        <w:t>s</w:t>
      </w:r>
      <w:r w:rsidRPr="00DC37A7">
        <w:rPr>
          <w:rFonts w:ascii="Arial" w:hAnsi="Arial" w:cs="Arial"/>
          <w:sz w:val="24"/>
          <w:szCs w:val="24"/>
        </w:rPr>
        <w:t xml:space="preserve"> and water drop </w:t>
      </w:r>
      <w:r>
        <w:rPr>
          <w:rFonts w:ascii="Arial" w:hAnsi="Arial" w:cs="Arial"/>
          <w:sz w:val="24"/>
          <w:szCs w:val="24"/>
        </w:rPr>
        <w:t xml:space="preserve">shape </w:t>
      </w:r>
      <w:r w:rsidRPr="00DC37A7">
        <w:rPr>
          <w:rFonts w:ascii="Arial" w:hAnsi="Arial" w:cs="Arial"/>
          <w:sz w:val="24"/>
          <w:szCs w:val="24"/>
        </w:rPr>
        <w:t>to differentiate the hydrophilicity between single PVA layer (a) and the PVA/</w:t>
      </w:r>
      <w:r w:rsidR="00953698">
        <w:rPr>
          <w:rFonts w:ascii="Arial" w:hAnsi="Arial" w:cs="Arial"/>
          <w:sz w:val="24"/>
          <w:szCs w:val="24"/>
        </w:rPr>
        <w:t>s</w:t>
      </w:r>
      <w:r w:rsidRPr="00DC37A7">
        <w:rPr>
          <w:rFonts w:ascii="Arial" w:hAnsi="Arial" w:cs="Arial"/>
          <w:sz w:val="24"/>
          <w:szCs w:val="24"/>
        </w:rPr>
        <w:t xml:space="preserve">ilicone </w:t>
      </w:r>
      <w:r w:rsidR="002F7D43">
        <w:rPr>
          <w:rFonts w:ascii="Arial" w:hAnsi="Arial" w:cs="Arial"/>
          <w:sz w:val="24"/>
          <w:szCs w:val="24"/>
        </w:rPr>
        <w:t xml:space="preserve">multilayer </w:t>
      </w:r>
      <w:r w:rsidRPr="00DC37A7">
        <w:rPr>
          <w:rFonts w:ascii="Arial" w:hAnsi="Arial" w:cs="Arial"/>
          <w:sz w:val="24"/>
          <w:szCs w:val="24"/>
        </w:rPr>
        <w:t>membrane (b)</w:t>
      </w:r>
    </w:p>
    <w:p w14:paraId="2D64A082" w14:textId="2E74408F" w:rsidR="00953698" w:rsidRDefault="00845EA1" w:rsidP="00153739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6BFA808" wp14:editId="556438FD">
            <wp:extent cx="5954524" cy="38862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05" cy="390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DD9D0C" w14:textId="2467D5E1" w:rsidR="00953698" w:rsidRDefault="00953698" w:rsidP="00953698">
      <w:pPr>
        <w:spacing w:line="480" w:lineRule="auto"/>
        <w:rPr>
          <w:rFonts w:ascii="Arial" w:hAnsi="Arial" w:cs="Arial"/>
          <w:sz w:val="24"/>
          <w:szCs w:val="24"/>
        </w:rPr>
      </w:pPr>
      <w:r w:rsidRPr="00DC37A7">
        <w:rPr>
          <w:rFonts w:ascii="Arial" w:hAnsi="Arial" w:cs="Arial"/>
          <w:sz w:val="24"/>
          <w:szCs w:val="24"/>
        </w:rPr>
        <w:t xml:space="preserve">Fig. </w:t>
      </w:r>
      <w:r>
        <w:rPr>
          <w:rFonts w:ascii="Arial" w:hAnsi="Arial" w:cs="Arial"/>
          <w:sz w:val="24"/>
          <w:szCs w:val="24"/>
        </w:rPr>
        <w:t>S3</w:t>
      </w:r>
      <w:r w:rsidRPr="00DC37A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ATR-FTIR spectr</w:t>
      </w:r>
      <w:r w:rsidR="00E741E3">
        <w:rPr>
          <w:rFonts w:ascii="Arial" w:hAnsi="Arial" w:cs="Arial"/>
          <w:sz w:val="24"/>
          <w:szCs w:val="24"/>
        </w:rPr>
        <w:t>a</w:t>
      </w:r>
      <w:r w:rsidR="00845EA1">
        <w:rPr>
          <w:rFonts w:ascii="Arial" w:hAnsi="Arial" w:cs="Arial"/>
          <w:sz w:val="24"/>
          <w:szCs w:val="24"/>
        </w:rPr>
        <w:t xml:space="preserve"> of the</w:t>
      </w:r>
      <w:r>
        <w:rPr>
          <w:rFonts w:ascii="Arial" w:hAnsi="Arial" w:cs="Arial"/>
          <w:sz w:val="24"/>
          <w:szCs w:val="24"/>
        </w:rPr>
        <w:t xml:space="preserve"> </w:t>
      </w:r>
      <w:r w:rsidR="00845EA1">
        <w:rPr>
          <w:rFonts w:ascii="Arial" w:hAnsi="Arial" w:cs="Arial"/>
          <w:sz w:val="24"/>
          <w:szCs w:val="24"/>
        </w:rPr>
        <w:t>thin</w:t>
      </w:r>
      <w:r>
        <w:rPr>
          <w:rFonts w:ascii="Arial" w:hAnsi="Arial" w:cs="Arial"/>
          <w:sz w:val="24"/>
          <w:szCs w:val="24"/>
        </w:rPr>
        <w:t xml:space="preserve"> PVA layer on PAN and PVA/silicone multilayer membrane before and after pervaporation</w:t>
      </w:r>
      <w:r w:rsidR="00845EA1">
        <w:rPr>
          <w:rFonts w:ascii="Arial" w:hAnsi="Arial" w:cs="Arial"/>
          <w:sz w:val="24"/>
          <w:szCs w:val="24"/>
        </w:rPr>
        <w:t>.</w:t>
      </w:r>
    </w:p>
    <w:p w14:paraId="59ECF61F" w14:textId="2B9ECE3E" w:rsidR="00845EA1" w:rsidRDefault="00845EA1" w:rsidP="00953698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seen, all characteristic peaks </w:t>
      </w:r>
      <w:r w:rsidR="002F7D43">
        <w:rPr>
          <w:rFonts w:ascii="Arial" w:hAnsi="Arial" w:cs="Arial"/>
          <w:sz w:val="24"/>
          <w:szCs w:val="24"/>
        </w:rPr>
        <w:t>of</w:t>
      </w:r>
      <w:r>
        <w:rPr>
          <w:rFonts w:ascii="Arial" w:hAnsi="Arial" w:cs="Arial"/>
          <w:sz w:val="24"/>
          <w:szCs w:val="24"/>
        </w:rPr>
        <w:t xml:space="preserve"> PVA are seen </w:t>
      </w:r>
      <w:r w:rsidR="00155815">
        <w:rPr>
          <w:rFonts w:ascii="Arial" w:hAnsi="Arial" w:cs="Arial"/>
          <w:sz w:val="24"/>
          <w:szCs w:val="24"/>
        </w:rPr>
        <w:t xml:space="preserve">in all samples, it is </w:t>
      </w:r>
      <w:r>
        <w:rPr>
          <w:rFonts w:ascii="Arial" w:hAnsi="Arial" w:cs="Arial"/>
          <w:sz w:val="24"/>
          <w:szCs w:val="24"/>
        </w:rPr>
        <w:t>because the silicone layer is &lt;1000nm</w:t>
      </w:r>
      <w:r w:rsidR="0017723E">
        <w:rPr>
          <w:rFonts w:ascii="Arial" w:hAnsi="Arial" w:cs="Arial"/>
          <w:sz w:val="24"/>
          <w:szCs w:val="24"/>
        </w:rPr>
        <w:t xml:space="preserve"> </w:t>
      </w:r>
      <w:r w:rsidR="00155815">
        <w:rPr>
          <w:rFonts w:ascii="Arial" w:hAnsi="Arial" w:cs="Arial"/>
          <w:sz w:val="24"/>
          <w:szCs w:val="24"/>
        </w:rPr>
        <w:t xml:space="preserve">in the multilayer membrane </w:t>
      </w:r>
      <w:r w:rsidR="0017723E">
        <w:rPr>
          <w:rFonts w:ascii="Arial" w:hAnsi="Arial" w:cs="Arial"/>
          <w:sz w:val="24"/>
          <w:szCs w:val="24"/>
        </w:rPr>
        <w:t xml:space="preserve">(typical </w:t>
      </w:r>
      <w:r w:rsidR="0017723E" w:rsidRPr="0017723E">
        <w:rPr>
          <w:rFonts w:ascii="Arial" w:hAnsi="Arial" w:cs="Arial"/>
          <w:sz w:val="24"/>
          <w:szCs w:val="24"/>
        </w:rPr>
        <w:t xml:space="preserve">depth of penetration in ATR ranges from about </w:t>
      </w:r>
      <w:r w:rsidR="0017723E">
        <w:rPr>
          <w:rFonts w:ascii="Arial" w:hAnsi="Arial" w:cs="Arial"/>
          <w:sz w:val="24"/>
          <w:szCs w:val="24"/>
        </w:rPr>
        <w:t>500</w:t>
      </w:r>
      <w:r w:rsidR="002F7D43">
        <w:rPr>
          <w:rFonts w:ascii="Arial" w:hAnsi="Arial" w:cs="Arial"/>
          <w:sz w:val="24"/>
          <w:szCs w:val="24"/>
        </w:rPr>
        <w:t>nm</w:t>
      </w:r>
      <w:r w:rsidR="0017723E" w:rsidRPr="0017723E">
        <w:rPr>
          <w:rFonts w:ascii="Arial" w:hAnsi="Arial" w:cs="Arial"/>
          <w:sz w:val="24"/>
          <w:szCs w:val="24"/>
        </w:rPr>
        <w:t xml:space="preserve"> to about 5</w:t>
      </w:r>
      <w:r w:rsidR="0017723E">
        <w:rPr>
          <w:rFonts w:ascii="Arial" w:hAnsi="Arial" w:cs="Arial"/>
          <w:sz w:val="24"/>
          <w:szCs w:val="24"/>
        </w:rPr>
        <w:t>000nm)</w:t>
      </w:r>
      <w:r>
        <w:rPr>
          <w:rFonts w:ascii="Arial" w:hAnsi="Arial" w:cs="Arial"/>
          <w:sz w:val="24"/>
          <w:szCs w:val="24"/>
        </w:rPr>
        <w:t>.</w:t>
      </w:r>
      <w:r w:rsidR="00E741E3">
        <w:rPr>
          <w:rFonts w:ascii="Arial" w:hAnsi="Arial" w:cs="Arial"/>
          <w:sz w:val="24"/>
          <w:szCs w:val="24"/>
        </w:rPr>
        <w:t xml:space="preserve"> </w:t>
      </w:r>
      <w:r w:rsidR="00155815">
        <w:rPr>
          <w:rFonts w:ascii="Arial" w:hAnsi="Arial" w:cs="Arial"/>
          <w:sz w:val="24"/>
          <w:szCs w:val="24"/>
        </w:rPr>
        <w:t>Nevertheless, t</w:t>
      </w:r>
      <w:r w:rsidR="00E741E3">
        <w:rPr>
          <w:rFonts w:ascii="Arial" w:hAnsi="Arial" w:cs="Arial"/>
          <w:sz w:val="24"/>
          <w:szCs w:val="24"/>
        </w:rPr>
        <w:t xml:space="preserve">wo characteristic peaks corresponding to silicone rubber at 1260 cm-1 </w:t>
      </w:r>
      <w:r w:rsidR="0017723E">
        <w:rPr>
          <w:rFonts w:ascii="Arial" w:hAnsi="Arial" w:cs="Arial"/>
          <w:sz w:val="24"/>
          <w:szCs w:val="24"/>
        </w:rPr>
        <w:t xml:space="preserve">(CH3) </w:t>
      </w:r>
      <w:r w:rsidR="00E741E3">
        <w:rPr>
          <w:rFonts w:ascii="Arial" w:hAnsi="Arial" w:cs="Arial"/>
          <w:sz w:val="24"/>
          <w:szCs w:val="24"/>
        </w:rPr>
        <w:t>and 800 cm-1</w:t>
      </w:r>
      <w:r w:rsidR="0017723E">
        <w:rPr>
          <w:rFonts w:ascii="Arial" w:hAnsi="Arial" w:cs="Arial"/>
          <w:sz w:val="24"/>
          <w:szCs w:val="24"/>
        </w:rPr>
        <w:t xml:space="preserve"> (Si-C) are clearly observed in the multilayer samples</w:t>
      </w:r>
      <w:r w:rsidR="00E741E3">
        <w:rPr>
          <w:rFonts w:ascii="Arial" w:hAnsi="Arial" w:cs="Arial"/>
          <w:sz w:val="24"/>
          <w:szCs w:val="24"/>
        </w:rPr>
        <w:t xml:space="preserve">, those peaks can not be seen in the thin PVA </w:t>
      </w:r>
      <w:r w:rsidR="00155815">
        <w:rPr>
          <w:rFonts w:ascii="Arial" w:hAnsi="Arial" w:cs="Arial"/>
          <w:sz w:val="24"/>
          <w:szCs w:val="24"/>
        </w:rPr>
        <w:t>sample</w:t>
      </w:r>
      <w:r w:rsidR="00E741E3">
        <w:rPr>
          <w:rFonts w:ascii="Arial" w:hAnsi="Arial" w:cs="Arial"/>
          <w:sz w:val="24"/>
          <w:szCs w:val="24"/>
        </w:rPr>
        <w:t xml:space="preserve">. All other peaks of silicone rubber are overlapping with those of PVA, and thus, they cannot be distinguished.    </w:t>
      </w:r>
    </w:p>
    <w:p w14:paraId="1B2309E2" w14:textId="2A3EEFE8" w:rsidR="00E80E27" w:rsidRDefault="00E80E27" w:rsidP="00953698">
      <w:pPr>
        <w:spacing w:line="480" w:lineRule="auto"/>
        <w:rPr>
          <w:rFonts w:ascii="Arial" w:hAnsi="Arial" w:cs="Arial"/>
          <w:sz w:val="24"/>
          <w:szCs w:val="24"/>
        </w:rPr>
      </w:pPr>
    </w:p>
    <w:p w14:paraId="4B8651BA" w14:textId="7AFA1A1E" w:rsidR="00E80E27" w:rsidRDefault="00E80E27" w:rsidP="00953698">
      <w:pPr>
        <w:spacing w:line="480" w:lineRule="auto"/>
        <w:rPr>
          <w:rFonts w:ascii="Arial" w:hAnsi="Arial" w:cs="Arial"/>
          <w:sz w:val="24"/>
          <w:szCs w:val="24"/>
        </w:rPr>
      </w:pPr>
    </w:p>
    <w:p w14:paraId="67C8F106" w14:textId="22D36466" w:rsidR="00E80E27" w:rsidRDefault="00E80E27" w:rsidP="00953698">
      <w:pPr>
        <w:spacing w:line="480" w:lineRule="auto"/>
        <w:rPr>
          <w:rFonts w:ascii="Arial" w:hAnsi="Arial" w:cs="Arial"/>
          <w:sz w:val="24"/>
          <w:szCs w:val="24"/>
        </w:rPr>
      </w:pPr>
    </w:p>
    <w:p w14:paraId="22BF6224" w14:textId="2324C4B0" w:rsidR="00E80E27" w:rsidRDefault="00E80E27" w:rsidP="00953698">
      <w:pPr>
        <w:spacing w:line="480" w:lineRule="auto"/>
        <w:rPr>
          <w:rFonts w:ascii="Arial" w:hAnsi="Arial" w:cs="Arial"/>
          <w:sz w:val="24"/>
          <w:szCs w:val="24"/>
        </w:rPr>
      </w:pPr>
    </w:p>
    <w:p w14:paraId="549A63F6" w14:textId="77777777" w:rsidR="00E80E27" w:rsidRPr="00DC37A7" w:rsidRDefault="00E80E27" w:rsidP="00953698">
      <w:pPr>
        <w:spacing w:line="480" w:lineRule="auto"/>
        <w:rPr>
          <w:rFonts w:ascii="Arial" w:hAnsi="Arial" w:cs="Arial"/>
          <w:sz w:val="24"/>
          <w:szCs w:val="24"/>
        </w:rPr>
      </w:pPr>
    </w:p>
    <w:p w14:paraId="5D1CBD09" w14:textId="3A12D2D6" w:rsidR="00153739" w:rsidRDefault="00153739" w:rsidP="00153739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To prove that silicone membranes are not selective to ethanol, we have tested the commercial silicone rubber membrane (</w:t>
      </w:r>
      <w:r w:rsidRPr="00DC37A7">
        <w:rPr>
          <w:rFonts w:ascii="Arial" w:hAnsi="Arial" w:cs="Arial"/>
          <w:sz w:val="24"/>
          <w:szCs w:val="24"/>
        </w:rPr>
        <w:t>PERVAP</w:t>
      </w:r>
      <w:r w:rsidRPr="00AB4FE2">
        <w:rPr>
          <w:rFonts w:ascii="Arial" w:hAnsi="Arial" w:cs="Arial"/>
          <w:sz w:val="24"/>
          <w:szCs w:val="24"/>
          <w:vertAlign w:val="superscript"/>
        </w:rPr>
        <w:t>TM</w:t>
      </w:r>
      <w:r w:rsidRPr="00DC37A7">
        <w:rPr>
          <w:rFonts w:ascii="Arial" w:hAnsi="Arial" w:cs="Arial"/>
          <w:sz w:val="24"/>
          <w:szCs w:val="24"/>
        </w:rPr>
        <w:t xml:space="preserve"> 4060</w:t>
      </w:r>
      <w:r>
        <w:rPr>
          <w:rFonts w:ascii="Arial" w:hAnsi="Arial" w:cs="Arial"/>
          <w:sz w:val="24"/>
          <w:szCs w:val="24"/>
        </w:rPr>
        <w:t>). The</w:t>
      </w:r>
      <w:r w:rsidRPr="00DC37A7">
        <w:rPr>
          <w:rFonts w:ascii="Arial" w:hAnsi="Arial" w:cs="Arial"/>
          <w:sz w:val="24"/>
          <w:szCs w:val="24"/>
        </w:rPr>
        <w:t xml:space="preserve"> pervaporation tests </w:t>
      </w:r>
      <w:r>
        <w:rPr>
          <w:rFonts w:ascii="Arial" w:hAnsi="Arial" w:cs="Arial"/>
          <w:sz w:val="24"/>
          <w:szCs w:val="24"/>
        </w:rPr>
        <w:t>showed</w:t>
      </w:r>
      <w:r w:rsidRPr="00DC37A7">
        <w:rPr>
          <w:rFonts w:ascii="Arial" w:hAnsi="Arial" w:cs="Arial"/>
          <w:sz w:val="24"/>
          <w:szCs w:val="24"/>
        </w:rPr>
        <w:t xml:space="preserve"> that the permeation of water molecules </w:t>
      </w:r>
      <w:r>
        <w:rPr>
          <w:rFonts w:ascii="Arial" w:hAnsi="Arial" w:cs="Arial"/>
          <w:sz w:val="24"/>
          <w:szCs w:val="24"/>
        </w:rPr>
        <w:t xml:space="preserve">through this membrane </w:t>
      </w:r>
      <w:r w:rsidRPr="00DC37A7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o</w:t>
      </w:r>
      <w:r w:rsidRPr="00DC37A7">
        <w:rPr>
          <w:rFonts w:ascii="Arial" w:hAnsi="Arial" w:cs="Arial"/>
          <w:sz w:val="24"/>
          <w:szCs w:val="24"/>
        </w:rPr>
        <w:t xml:space="preserve"> not depend on the </w:t>
      </w:r>
      <w:r>
        <w:rPr>
          <w:rFonts w:ascii="Arial" w:hAnsi="Arial" w:cs="Arial"/>
          <w:sz w:val="24"/>
          <w:szCs w:val="24"/>
        </w:rPr>
        <w:t>volatile organic compound (</w:t>
      </w:r>
      <w:r w:rsidRPr="00DC37A7">
        <w:rPr>
          <w:rFonts w:ascii="Arial" w:hAnsi="Arial" w:cs="Arial"/>
          <w:sz w:val="24"/>
          <w:szCs w:val="24"/>
        </w:rPr>
        <w:t>VOC</w:t>
      </w:r>
      <w:r>
        <w:rPr>
          <w:rFonts w:ascii="Arial" w:hAnsi="Arial" w:cs="Arial"/>
          <w:sz w:val="24"/>
          <w:szCs w:val="24"/>
        </w:rPr>
        <w:t>)</w:t>
      </w:r>
      <w:r w:rsidRPr="00DC37A7">
        <w:rPr>
          <w:rFonts w:ascii="Arial" w:hAnsi="Arial" w:cs="Arial"/>
          <w:sz w:val="24"/>
          <w:szCs w:val="24"/>
        </w:rPr>
        <w:t xml:space="preserve"> type at low concentration in the feed</w:t>
      </w:r>
      <w:r>
        <w:rPr>
          <w:rFonts w:ascii="Arial" w:hAnsi="Arial" w:cs="Arial"/>
          <w:sz w:val="24"/>
          <w:szCs w:val="24"/>
        </w:rPr>
        <w:t>, i.e.,</w:t>
      </w:r>
      <w:r w:rsidRPr="00DC37A7">
        <w:rPr>
          <w:rFonts w:ascii="Arial" w:hAnsi="Arial" w:cs="Arial"/>
          <w:sz w:val="24"/>
          <w:szCs w:val="24"/>
        </w:rPr>
        <w:t xml:space="preserve"> the water flux </w:t>
      </w:r>
      <w:r>
        <w:rPr>
          <w:rFonts w:ascii="Arial" w:hAnsi="Arial" w:cs="Arial"/>
          <w:sz w:val="24"/>
          <w:szCs w:val="24"/>
        </w:rPr>
        <w:t xml:space="preserve">was the same </w:t>
      </w:r>
      <w:r w:rsidRPr="00DC37A7">
        <w:rPr>
          <w:rFonts w:ascii="Arial" w:hAnsi="Arial" w:cs="Arial"/>
          <w:sz w:val="24"/>
          <w:szCs w:val="24"/>
        </w:rPr>
        <w:t xml:space="preserve">for different VOC mixtures (Fig. </w:t>
      </w:r>
      <w:r w:rsidR="00953698">
        <w:rPr>
          <w:rFonts w:ascii="Arial" w:hAnsi="Arial" w:cs="Arial"/>
          <w:sz w:val="24"/>
          <w:szCs w:val="24"/>
        </w:rPr>
        <w:t>S4</w:t>
      </w:r>
      <w:r w:rsidRPr="00DC37A7">
        <w:rPr>
          <w:rFonts w:ascii="Arial" w:hAnsi="Arial" w:cs="Arial"/>
          <w:sz w:val="24"/>
          <w:szCs w:val="24"/>
        </w:rPr>
        <w:t xml:space="preserve">). </w:t>
      </w:r>
      <w:r>
        <w:rPr>
          <w:rFonts w:ascii="Arial" w:hAnsi="Arial" w:cs="Arial"/>
          <w:sz w:val="24"/>
          <w:szCs w:val="24"/>
        </w:rPr>
        <w:t>T</w:t>
      </w:r>
      <w:r w:rsidRPr="00DC37A7">
        <w:rPr>
          <w:rFonts w:ascii="Arial" w:hAnsi="Arial" w:cs="Arial"/>
          <w:sz w:val="24"/>
          <w:szCs w:val="24"/>
        </w:rPr>
        <w:t>he water flux corresponding to the tests with pure water (purple data)</w:t>
      </w:r>
      <w:r>
        <w:rPr>
          <w:rFonts w:ascii="Arial" w:hAnsi="Arial" w:cs="Arial"/>
          <w:sz w:val="24"/>
          <w:szCs w:val="24"/>
        </w:rPr>
        <w:t xml:space="preserve"> </w:t>
      </w:r>
      <w:r w:rsidRPr="00DC37A7">
        <w:rPr>
          <w:rFonts w:ascii="Arial" w:hAnsi="Arial" w:cs="Arial"/>
          <w:sz w:val="24"/>
          <w:szCs w:val="24"/>
        </w:rPr>
        <w:t xml:space="preserve">is </w:t>
      </w:r>
      <w:r>
        <w:rPr>
          <w:rFonts w:ascii="Arial" w:hAnsi="Arial" w:cs="Arial"/>
          <w:sz w:val="24"/>
          <w:szCs w:val="24"/>
        </w:rPr>
        <w:t xml:space="preserve">also </w:t>
      </w:r>
      <w:r w:rsidRPr="00DC37A7">
        <w:rPr>
          <w:rFonts w:ascii="Arial" w:hAnsi="Arial" w:cs="Arial"/>
          <w:sz w:val="24"/>
          <w:szCs w:val="24"/>
        </w:rPr>
        <w:t>the same to those obtained with other mixtures.</w:t>
      </w:r>
    </w:p>
    <w:p w14:paraId="328CD85D" w14:textId="77777777" w:rsidR="00153739" w:rsidRDefault="00153739" w:rsidP="00153739">
      <w:pPr>
        <w:spacing w:line="480" w:lineRule="auto"/>
        <w:rPr>
          <w:rFonts w:ascii="Arial" w:hAnsi="Arial" w:cs="Arial"/>
          <w:sz w:val="24"/>
          <w:szCs w:val="24"/>
        </w:rPr>
      </w:pPr>
      <w:r w:rsidRPr="003527B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EF3BCD2" wp14:editId="5C79A23F">
            <wp:extent cx="5585460" cy="3581400"/>
            <wp:effectExtent l="0" t="0" r="0" b="0"/>
            <wp:docPr id="19" name="Picture 14" descr="Chart, scatter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4" descr="Chart, scatter chart&#10;&#10;Description automatically generated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6284" cy="35819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055364F" w14:textId="30120FA9" w:rsidR="00153739" w:rsidRPr="00DC37A7" w:rsidRDefault="00153739" w:rsidP="00153739">
      <w:pPr>
        <w:spacing w:line="480" w:lineRule="auto"/>
        <w:rPr>
          <w:rFonts w:ascii="Arial" w:hAnsi="Arial" w:cs="Arial"/>
          <w:sz w:val="24"/>
          <w:szCs w:val="24"/>
        </w:rPr>
      </w:pPr>
      <w:r w:rsidRPr="00DC37A7">
        <w:rPr>
          <w:rFonts w:ascii="Arial" w:hAnsi="Arial" w:cs="Arial"/>
          <w:sz w:val="24"/>
          <w:szCs w:val="24"/>
        </w:rPr>
        <w:t>Fig</w:t>
      </w:r>
      <w:r>
        <w:rPr>
          <w:rFonts w:ascii="Arial" w:hAnsi="Arial" w:cs="Arial"/>
          <w:sz w:val="24"/>
          <w:szCs w:val="24"/>
        </w:rPr>
        <w:t>.</w:t>
      </w:r>
      <w:r w:rsidRPr="00DC37A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 w:rsidR="00953698">
        <w:rPr>
          <w:rFonts w:ascii="Arial" w:hAnsi="Arial" w:cs="Arial"/>
          <w:sz w:val="24"/>
          <w:szCs w:val="24"/>
        </w:rPr>
        <w:t>4</w:t>
      </w:r>
      <w:r w:rsidRPr="00DC37A7">
        <w:rPr>
          <w:rFonts w:ascii="Arial" w:hAnsi="Arial" w:cs="Arial"/>
          <w:sz w:val="24"/>
          <w:szCs w:val="24"/>
        </w:rPr>
        <w:t xml:space="preserve"> Permeate water flux through </w:t>
      </w:r>
      <w:r>
        <w:rPr>
          <w:rFonts w:ascii="Arial" w:hAnsi="Arial" w:cs="Arial"/>
          <w:sz w:val="24"/>
          <w:szCs w:val="24"/>
        </w:rPr>
        <w:t>silicone rubber membrane (</w:t>
      </w:r>
      <w:r w:rsidRPr="00DC37A7">
        <w:rPr>
          <w:rFonts w:ascii="Arial" w:hAnsi="Arial" w:cs="Arial"/>
          <w:sz w:val="24"/>
          <w:szCs w:val="24"/>
        </w:rPr>
        <w:t>PERVAP</w:t>
      </w:r>
      <w:r w:rsidRPr="00AB4FE2">
        <w:rPr>
          <w:rFonts w:ascii="Arial" w:hAnsi="Arial" w:cs="Arial"/>
          <w:sz w:val="24"/>
          <w:szCs w:val="24"/>
          <w:vertAlign w:val="superscript"/>
        </w:rPr>
        <w:t>TM</w:t>
      </w:r>
      <w:r w:rsidRPr="00DC37A7">
        <w:rPr>
          <w:rFonts w:ascii="Arial" w:hAnsi="Arial" w:cs="Arial"/>
          <w:sz w:val="24"/>
          <w:szCs w:val="24"/>
        </w:rPr>
        <w:t xml:space="preserve"> 4060</w:t>
      </w:r>
      <w:r>
        <w:rPr>
          <w:rFonts w:ascii="Arial" w:hAnsi="Arial" w:cs="Arial"/>
          <w:sz w:val="24"/>
          <w:szCs w:val="24"/>
        </w:rPr>
        <w:t>)</w:t>
      </w:r>
      <w:r w:rsidRPr="00DC37A7">
        <w:rPr>
          <w:rFonts w:ascii="Arial" w:hAnsi="Arial" w:cs="Arial"/>
          <w:sz w:val="24"/>
          <w:szCs w:val="24"/>
        </w:rPr>
        <w:t xml:space="preserve"> with different organic mixture</w:t>
      </w:r>
      <w:r w:rsidR="004F1692">
        <w:rPr>
          <w:rFonts w:ascii="Arial" w:hAnsi="Arial" w:cs="Arial"/>
          <w:sz w:val="24"/>
          <w:szCs w:val="24"/>
        </w:rPr>
        <w:t>s</w:t>
      </w:r>
      <w:r w:rsidRPr="00DC37A7">
        <w:rPr>
          <w:rFonts w:ascii="Arial" w:hAnsi="Arial" w:cs="Arial"/>
          <w:sz w:val="24"/>
          <w:szCs w:val="24"/>
        </w:rPr>
        <w:t xml:space="preserve"> as feed</w:t>
      </w:r>
      <w:r w:rsidR="004F1692">
        <w:rPr>
          <w:rFonts w:ascii="Arial" w:hAnsi="Arial" w:cs="Arial"/>
          <w:sz w:val="24"/>
          <w:szCs w:val="24"/>
        </w:rPr>
        <w:t>,</w:t>
      </w:r>
      <w:r w:rsidRPr="00DC37A7">
        <w:rPr>
          <w:rFonts w:ascii="Arial" w:hAnsi="Arial" w:cs="Arial"/>
          <w:sz w:val="24"/>
          <w:szCs w:val="24"/>
        </w:rPr>
        <w:t xml:space="preserve"> at 60°C and permeate pressure of 10mbar</w:t>
      </w:r>
    </w:p>
    <w:p w14:paraId="40115C53" w14:textId="77777777" w:rsidR="00153739" w:rsidRDefault="00153739" w:rsidP="00153739">
      <w:pPr>
        <w:spacing w:before="240" w:line="480" w:lineRule="auto"/>
        <w:rPr>
          <w:rFonts w:ascii="Arial" w:hAnsi="Arial" w:cs="Arial"/>
          <w:sz w:val="24"/>
          <w:szCs w:val="24"/>
        </w:rPr>
      </w:pPr>
      <w:proofErr w:type="spellStart"/>
      <w:r w:rsidRPr="00C440A2">
        <w:rPr>
          <w:rFonts w:ascii="Arial" w:hAnsi="Arial" w:cs="Arial"/>
          <w:sz w:val="24"/>
          <w:szCs w:val="24"/>
        </w:rPr>
        <w:t>Rozicka</w:t>
      </w:r>
      <w:proofErr w:type="spellEnd"/>
      <w:r w:rsidRPr="00C440A2">
        <w:rPr>
          <w:rFonts w:ascii="Arial" w:hAnsi="Arial" w:cs="Arial"/>
          <w:sz w:val="24"/>
          <w:szCs w:val="24"/>
        </w:rPr>
        <w:t xml:space="preserve"> et al [J. </w:t>
      </w:r>
      <w:proofErr w:type="spellStart"/>
      <w:r w:rsidRPr="00C440A2">
        <w:rPr>
          <w:rFonts w:ascii="Arial" w:hAnsi="Arial" w:cs="Arial"/>
          <w:sz w:val="24"/>
          <w:szCs w:val="24"/>
        </w:rPr>
        <w:t>Membr</w:t>
      </w:r>
      <w:proofErr w:type="spellEnd"/>
      <w:r w:rsidRPr="00C440A2">
        <w:rPr>
          <w:rFonts w:ascii="Arial" w:hAnsi="Arial" w:cs="Arial"/>
          <w:sz w:val="24"/>
          <w:szCs w:val="24"/>
        </w:rPr>
        <w:t xml:space="preserve">. Sci. 453 (2014) 108–118] reported similar membrane behavior and concluded that </w:t>
      </w:r>
      <w:r>
        <w:rPr>
          <w:rFonts w:ascii="Arial" w:hAnsi="Arial" w:cs="Arial"/>
          <w:sz w:val="24"/>
          <w:szCs w:val="24"/>
        </w:rPr>
        <w:t>silicone rubber</w:t>
      </w:r>
      <w:r w:rsidRPr="00C440A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membrane </w:t>
      </w:r>
      <w:r w:rsidRPr="00C440A2">
        <w:rPr>
          <w:rFonts w:ascii="Arial" w:hAnsi="Arial" w:cs="Arial"/>
          <w:sz w:val="24"/>
          <w:szCs w:val="24"/>
        </w:rPr>
        <w:t>is not selective for acetone and ethanol.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50FBE01" w14:textId="59E2C4F6" w:rsidR="00153739" w:rsidRDefault="00153739" w:rsidP="00153739">
      <w:pPr>
        <w:spacing w:before="240" w:line="480" w:lineRule="auto"/>
        <w:rPr>
          <w:rFonts w:ascii="Arial" w:hAnsi="Arial" w:cs="Arial"/>
          <w:sz w:val="24"/>
          <w:szCs w:val="24"/>
        </w:rPr>
      </w:pPr>
      <w:r w:rsidRPr="00DC37A7">
        <w:rPr>
          <w:rFonts w:ascii="Arial" w:hAnsi="Arial" w:cs="Arial"/>
          <w:sz w:val="24"/>
          <w:szCs w:val="24"/>
        </w:rPr>
        <w:t xml:space="preserve">As the </w:t>
      </w:r>
      <w:r>
        <w:rPr>
          <w:rFonts w:ascii="Arial" w:hAnsi="Arial" w:cs="Arial"/>
          <w:sz w:val="24"/>
          <w:szCs w:val="24"/>
        </w:rPr>
        <w:t xml:space="preserve">silicone </w:t>
      </w:r>
      <w:r w:rsidRPr="00DC37A7">
        <w:rPr>
          <w:rFonts w:ascii="Arial" w:hAnsi="Arial" w:cs="Arial"/>
          <w:sz w:val="24"/>
          <w:szCs w:val="24"/>
        </w:rPr>
        <w:t>membrane is slightly swollen by the organic compound</w:t>
      </w:r>
      <w:r>
        <w:rPr>
          <w:rFonts w:ascii="Arial" w:hAnsi="Arial" w:cs="Arial"/>
          <w:sz w:val="24"/>
          <w:szCs w:val="24"/>
        </w:rPr>
        <w:t xml:space="preserve"> due to its nature</w:t>
      </w:r>
      <w:r w:rsidRPr="00DC37A7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we suggest that </w:t>
      </w:r>
      <w:r w:rsidRPr="00DC37A7">
        <w:rPr>
          <w:rFonts w:ascii="Arial" w:hAnsi="Arial" w:cs="Arial"/>
          <w:sz w:val="24"/>
          <w:szCs w:val="24"/>
        </w:rPr>
        <w:t xml:space="preserve">the water molecules permeate freely due to the absence or negligible interactions </w:t>
      </w:r>
      <w:r>
        <w:rPr>
          <w:rFonts w:ascii="Arial" w:hAnsi="Arial" w:cs="Arial"/>
          <w:sz w:val="24"/>
          <w:szCs w:val="24"/>
        </w:rPr>
        <w:t>with</w:t>
      </w:r>
      <w:r w:rsidRPr="00DC37A7">
        <w:rPr>
          <w:rFonts w:ascii="Arial" w:hAnsi="Arial" w:cs="Arial"/>
          <w:sz w:val="24"/>
          <w:szCs w:val="24"/>
        </w:rPr>
        <w:t xml:space="preserve"> the hydrophobic membrane</w:t>
      </w:r>
      <w:r w:rsidR="004F1692">
        <w:rPr>
          <w:rFonts w:ascii="Arial" w:hAnsi="Arial" w:cs="Arial"/>
          <w:sz w:val="24"/>
          <w:szCs w:val="24"/>
        </w:rPr>
        <w:t xml:space="preserve"> (confirmed recently by </w:t>
      </w:r>
      <w:proofErr w:type="spellStart"/>
      <w:r w:rsidR="004F1692">
        <w:rPr>
          <w:rFonts w:ascii="Arial" w:hAnsi="Arial" w:cs="Arial"/>
          <w:sz w:val="24"/>
          <w:szCs w:val="24"/>
        </w:rPr>
        <w:t>Bian</w:t>
      </w:r>
      <w:proofErr w:type="spellEnd"/>
      <w:r w:rsidR="004F1692">
        <w:rPr>
          <w:rFonts w:ascii="Arial" w:hAnsi="Arial" w:cs="Arial"/>
          <w:sz w:val="24"/>
          <w:szCs w:val="24"/>
        </w:rPr>
        <w:t xml:space="preserve"> et al, </w:t>
      </w:r>
      <w:proofErr w:type="spellStart"/>
      <w:r w:rsidR="004F1692">
        <w:rPr>
          <w:rFonts w:ascii="Arial" w:hAnsi="Arial" w:cs="Arial"/>
          <w:sz w:val="24"/>
          <w:szCs w:val="24"/>
        </w:rPr>
        <w:t>Macromol</w:t>
      </w:r>
      <w:proofErr w:type="spellEnd"/>
      <w:r w:rsidR="004F1692">
        <w:rPr>
          <w:rFonts w:ascii="Arial" w:hAnsi="Arial" w:cs="Arial"/>
          <w:sz w:val="24"/>
          <w:szCs w:val="24"/>
        </w:rPr>
        <w:t xml:space="preserve">. Rapid </w:t>
      </w:r>
      <w:proofErr w:type="spellStart"/>
      <w:r w:rsidR="004F1692">
        <w:rPr>
          <w:rFonts w:ascii="Arial" w:hAnsi="Arial" w:cs="Arial"/>
          <w:sz w:val="24"/>
          <w:szCs w:val="24"/>
        </w:rPr>
        <w:t>Commun</w:t>
      </w:r>
      <w:proofErr w:type="spellEnd"/>
      <w:r w:rsidR="004F1692">
        <w:rPr>
          <w:rFonts w:ascii="Arial" w:hAnsi="Arial" w:cs="Arial"/>
          <w:sz w:val="24"/>
          <w:szCs w:val="24"/>
        </w:rPr>
        <w:t>, 2021, 42, 2000682)</w:t>
      </w:r>
      <w:r w:rsidRPr="00DC37A7">
        <w:rPr>
          <w:rFonts w:ascii="Arial" w:hAnsi="Arial" w:cs="Arial"/>
          <w:sz w:val="24"/>
          <w:szCs w:val="24"/>
        </w:rPr>
        <w:t>, therefore we would expect that the permeability of water is constant over the whole concentration range.</w:t>
      </w:r>
    </w:p>
    <w:p w14:paraId="77F9351B" w14:textId="40F31523" w:rsidR="00153739" w:rsidRDefault="00153739" w:rsidP="00153739">
      <w:pPr>
        <w:spacing w:before="240" w:line="480" w:lineRule="auto"/>
        <w:rPr>
          <w:rFonts w:ascii="Arial" w:hAnsi="Arial" w:cs="Arial"/>
          <w:sz w:val="24"/>
          <w:szCs w:val="24"/>
        </w:rPr>
      </w:pPr>
      <w:r w:rsidRPr="00C440A2">
        <w:rPr>
          <w:rFonts w:ascii="Arial" w:hAnsi="Arial" w:cs="Arial"/>
          <w:sz w:val="24"/>
          <w:szCs w:val="24"/>
        </w:rPr>
        <w:lastRenderedPageBreak/>
        <w:t xml:space="preserve">Watson and Baron investigated the behavior of water in </w:t>
      </w:r>
      <w:proofErr w:type="gramStart"/>
      <w:r w:rsidRPr="00C440A2">
        <w:rPr>
          <w:rFonts w:ascii="Arial" w:hAnsi="Arial" w:cs="Arial"/>
          <w:sz w:val="24"/>
          <w:szCs w:val="24"/>
        </w:rPr>
        <w:t>poly(</w:t>
      </w:r>
      <w:proofErr w:type="gramEnd"/>
      <w:r w:rsidRPr="00C440A2">
        <w:rPr>
          <w:rFonts w:ascii="Arial" w:hAnsi="Arial" w:cs="Arial"/>
          <w:sz w:val="24"/>
          <w:szCs w:val="24"/>
        </w:rPr>
        <w:t xml:space="preserve">dimethyl siloxane) [J. </w:t>
      </w:r>
      <w:proofErr w:type="spellStart"/>
      <w:r w:rsidRPr="00C440A2">
        <w:rPr>
          <w:rFonts w:ascii="Arial" w:hAnsi="Arial" w:cs="Arial"/>
          <w:sz w:val="24"/>
          <w:szCs w:val="24"/>
        </w:rPr>
        <w:t>Membr</w:t>
      </w:r>
      <w:proofErr w:type="spellEnd"/>
      <w:r w:rsidRPr="00C440A2">
        <w:rPr>
          <w:rFonts w:ascii="Arial" w:hAnsi="Arial" w:cs="Arial"/>
          <w:sz w:val="24"/>
          <w:szCs w:val="24"/>
        </w:rPr>
        <w:t>. Sci. 110 (1996) 47-57], their results suggested that the diffusion coefficient of water is nearly constant over a wide range of activity, and the amount of mobile water molecules is solely thermally determined. Following th</w:t>
      </w:r>
      <w:r>
        <w:rPr>
          <w:rFonts w:ascii="Arial" w:hAnsi="Arial" w:cs="Arial"/>
          <w:sz w:val="24"/>
          <w:szCs w:val="24"/>
        </w:rPr>
        <w:t>at</w:t>
      </w:r>
      <w:r w:rsidRPr="00C440A2">
        <w:rPr>
          <w:rFonts w:ascii="Arial" w:hAnsi="Arial" w:cs="Arial"/>
          <w:sz w:val="24"/>
          <w:szCs w:val="24"/>
        </w:rPr>
        <w:t xml:space="preserve"> line, our experimental observations confirm that the water permeation through silicon</w:t>
      </w:r>
      <w:r w:rsidR="00967967">
        <w:rPr>
          <w:rFonts w:ascii="Arial" w:hAnsi="Arial" w:cs="Arial"/>
          <w:sz w:val="24"/>
          <w:szCs w:val="24"/>
        </w:rPr>
        <w:t>e</w:t>
      </w:r>
      <w:r w:rsidRPr="00C440A2">
        <w:rPr>
          <w:rFonts w:ascii="Arial" w:hAnsi="Arial" w:cs="Arial"/>
          <w:sz w:val="24"/>
          <w:szCs w:val="24"/>
        </w:rPr>
        <w:t xml:space="preserve"> rubber membrane seems to be solely thermally controlled.</w:t>
      </w:r>
    </w:p>
    <w:p w14:paraId="49BEAFEA" w14:textId="5DE4620F" w:rsidR="00153739" w:rsidRPr="00DC37A7" w:rsidRDefault="00153739" w:rsidP="00E80E27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DC37A7">
        <w:rPr>
          <w:rFonts w:ascii="Arial" w:hAnsi="Arial" w:cs="Arial"/>
          <w:sz w:val="24"/>
          <w:szCs w:val="24"/>
        </w:rPr>
        <w:t>To confirm that the water permeation is not dependent on feed organic concentration, the water permeation has been measured for ethanol/water mixture within the typical range of concentration for industrial dehydration processes. The results are shown in Fig</w:t>
      </w:r>
      <w:r>
        <w:rPr>
          <w:rFonts w:ascii="Arial" w:hAnsi="Arial" w:cs="Arial"/>
          <w:sz w:val="24"/>
          <w:szCs w:val="24"/>
        </w:rPr>
        <w:t>.</w:t>
      </w:r>
      <w:r w:rsidRPr="00DC37A7">
        <w:rPr>
          <w:rFonts w:ascii="Arial" w:hAnsi="Arial" w:cs="Arial"/>
          <w:sz w:val="24"/>
          <w:szCs w:val="24"/>
        </w:rPr>
        <w:t xml:space="preserve"> </w:t>
      </w:r>
      <w:r w:rsidR="004F1692">
        <w:rPr>
          <w:rFonts w:ascii="Arial" w:hAnsi="Arial" w:cs="Arial"/>
          <w:sz w:val="24"/>
          <w:szCs w:val="24"/>
        </w:rPr>
        <w:t>S5</w:t>
      </w:r>
      <w:r w:rsidRPr="00DC37A7">
        <w:rPr>
          <w:rFonts w:ascii="Arial" w:hAnsi="Arial" w:cs="Arial"/>
          <w:sz w:val="24"/>
          <w:szCs w:val="24"/>
        </w:rPr>
        <w:t xml:space="preserve">, in which the water permeance values and water/ethanol selectivity are plotted as a function of feed water concentration. </w:t>
      </w:r>
    </w:p>
    <w:p w14:paraId="2EEC9F34" w14:textId="77777777" w:rsidR="00153739" w:rsidRPr="00DC37A7" w:rsidRDefault="00153739" w:rsidP="00153739">
      <w:pPr>
        <w:spacing w:line="480" w:lineRule="auto"/>
        <w:rPr>
          <w:rFonts w:ascii="Arial" w:hAnsi="Arial" w:cs="Arial"/>
          <w:sz w:val="24"/>
          <w:szCs w:val="24"/>
        </w:rPr>
      </w:pPr>
      <w:r w:rsidRPr="00DC37A7">
        <w:rPr>
          <w:rFonts w:ascii="Arial" w:hAnsi="Arial" w:cs="Arial"/>
          <w:sz w:val="24"/>
          <w:szCs w:val="24"/>
        </w:rPr>
        <w:t xml:space="preserve"> </w:t>
      </w:r>
      <w:r w:rsidRPr="003527B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0A7B37E" wp14:editId="25DE936D">
            <wp:extent cx="5958840" cy="3825240"/>
            <wp:effectExtent l="0" t="0" r="3810" b="3810"/>
            <wp:docPr id="20" name="Picture 6" descr="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6" descr="Chart&#10;&#10;Description automatically generated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8850" cy="38252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6A4634F" w14:textId="360A2032" w:rsidR="00153739" w:rsidRPr="00DC37A7" w:rsidRDefault="00153739" w:rsidP="00153739">
      <w:pPr>
        <w:spacing w:line="480" w:lineRule="auto"/>
        <w:rPr>
          <w:rFonts w:ascii="Arial" w:hAnsi="Arial" w:cs="Arial"/>
          <w:sz w:val="24"/>
          <w:szCs w:val="24"/>
        </w:rPr>
      </w:pPr>
      <w:bookmarkStart w:id="1" w:name="_Hlk99983498"/>
      <w:r w:rsidRPr="00DC37A7">
        <w:rPr>
          <w:rFonts w:ascii="Arial" w:hAnsi="Arial" w:cs="Arial"/>
          <w:sz w:val="24"/>
          <w:szCs w:val="24"/>
        </w:rPr>
        <w:t>Fig</w:t>
      </w:r>
      <w:r>
        <w:rPr>
          <w:rFonts w:ascii="Arial" w:hAnsi="Arial" w:cs="Arial"/>
          <w:sz w:val="24"/>
          <w:szCs w:val="24"/>
        </w:rPr>
        <w:t>. S</w:t>
      </w:r>
      <w:r w:rsidR="004F1692">
        <w:rPr>
          <w:rFonts w:ascii="Arial" w:hAnsi="Arial" w:cs="Arial"/>
          <w:sz w:val="24"/>
          <w:szCs w:val="24"/>
        </w:rPr>
        <w:t>5</w:t>
      </w:r>
      <w:r w:rsidRPr="00DC37A7">
        <w:rPr>
          <w:rFonts w:ascii="Arial" w:hAnsi="Arial" w:cs="Arial"/>
          <w:sz w:val="24"/>
          <w:szCs w:val="24"/>
        </w:rPr>
        <w:t xml:space="preserve"> Water permeance and water/ethanol selectivity for PERVAP</w:t>
      </w:r>
      <w:r w:rsidRPr="00BD71BA">
        <w:rPr>
          <w:rFonts w:ascii="Arial" w:hAnsi="Arial" w:cs="Arial"/>
          <w:sz w:val="24"/>
          <w:szCs w:val="24"/>
          <w:vertAlign w:val="superscript"/>
        </w:rPr>
        <w:t>TM</w:t>
      </w:r>
      <w:r w:rsidRPr="00DC37A7">
        <w:rPr>
          <w:rFonts w:ascii="Arial" w:hAnsi="Arial" w:cs="Arial"/>
          <w:sz w:val="24"/>
          <w:szCs w:val="24"/>
        </w:rPr>
        <w:t xml:space="preserve"> 4060 as a function of feed water concentration</w:t>
      </w:r>
      <w:r w:rsidR="004F1692">
        <w:rPr>
          <w:rFonts w:ascii="Arial" w:hAnsi="Arial" w:cs="Arial"/>
          <w:sz w:val="24"/>
          <w:szCs w:val="24"/>
        </w:rPr>
        <w:t>,</w:t>
      </w:r>
      <w:r w:rsidRPr="00DC37A7">
        <w:rPr>
          <w:rFonts w:ascii="Arial" w:hAnsi="Arial" w:cs="Arial"/>
          <w:sz w:val="24"/>
          <w:szCs w:val="24"/>
        </w:rPr>
        <w:t xml:space="preserve"> at 60°C and permeate pressure of 10mbar</w:t>
      </w:r>
    </w:p>
    <w:bookmarkEnd w:id="1"/>
    <w:p w14:paraId="08E2F7F4" w14:textId="3581C8F0" w:rsidR="00153739" w:rsidRDefault="00153739" w:rsidP="00153739">
      <w:pPr>
        <w:spacing w:line="480" w:lineRule="auto"/>
        <w:rPr>
          <w:rFonts w:ascii="Arial" w:hAnsi="Arial" w:cs="Arial"/>
          <w:sz w:val="24"/>
          <w:szCs w:val="24"/>
        </w:rPr>
      </w:pPr>
      <w:r w:rsidRPr="00DC37A7">
        <w:rPr>
          <w:rFonts w:ascii="Arial" w:hAnsi="Arial" w:cs="Arial"/>
          <w:sz w:val="24"/>
          <w:szCs w:val="24"/>
        </w:rPr>
        <w:t xml:space="preserve">The results confirm that </w:t>
      </w:r>
      <w:r>
        <w:rPr>
          <w:rFonts w:ascii="Arial" w:hAnsi="Arial" w:cs="Arial"/>
          <w:sz w:val="24"/>
          <w:szCs w:val="24"/>
        </w:rPr>
        <w:t xml:space="preserve">silicone rubber membranes like </w:t>
      </w:r>
      <w:r w:rsidRPr="00DC37A7">
        <w:rPr>
          <w:rFonts w:ascii="Arial" w:hAnsi="Arial" w:cs="Arial"/>
          <w:sz w:val="24"/>
          <w:szCs w:val="24"/>
        </w:rPr>
        <w:t>PERVAP</w:t>
      </w:r>
      <w:r w:rsidRPr="00BD71BA">
        <w:rPr>
          <w:rFonts w:ascii="Arial" w:hAnsi="Arial" w:cs="Arial"/>
          <w:sz w:val="24"/>
          <w:szCs w:val="24"/>
          <w:vertAlign w:val="superscript"/>
        </w:rPr>
        <w:t>TM</w:t>
      </w:r>
      <w:r w:rsidRPr="00DC37A7">
        <w:rPr>
          <w:rFonts w:ascii="Arial" w:hAnsi="Arial" w:cs="Arial"/>
          <w:sz w:val="24"/>
          <w:szCs w:val="24"/>
        </w:rPr>
        <w:t xml:space="preserve"> 4060</w:t>
      </w:r>
      <w:r>
        <w:rPr>
          <w:rFonts w:ascii="Arial" w:hAnsi="Arial" w:cs="Arial"/>
          <w:sz w:val="24"/>
          <w:szCs w:val="24"/>
        </w:rPr>
        <w:t xml:space="preserve"> are not </w:t>
      </w:r>
      <w:r w:rsidRPr="00DC37A7">
        <w:rPr>
          <w:rFonts w:ascii="Arial" w:hAnsi="Arial" w:cs="Arial"/>
          <w:sz w:val="24"/>
          <w:szCs w:val="24"/>
        </w:rPr>
        <w:t>selective to ethanol, the water/ethanol selectivity is around 1 (or even slightly higher) and the water permeance is almost constant.</w:t>
      </w:r>
    </w:p>
    <w:p w14:paraId="4EC9A626" w14:textId="064F06EA" w:rsidR="00153739" w:rsidRDefault="00153739" w:rsidP="00153739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The following equations are used for flux, permeance, selectivity and rejection calculation:</w:t>
      </w:r>
    </w:p>
    <w:p w14:paraId="28F7DE4A" w14:textId="77777777" w:rsidR="00153739" w:rsidRPr="00FE0802" w:rsidRDefault="00153739" w:rsidP="00153739">
      <w:pPr>
        <w:spacing w:line="480" w:lineRule="auto"/>
        <w:rPr>
          <w:rFonts w:ascii="Arial" w:hAnsi="Arial" w:cs="Arial"/>
          <w:sz w:val="24"/>
          <w:szCs w:val="24"/>
          <w:lang w:val="de-DE"/>
        </w:rPr>
      </w:pPr>
      <w:proofErr w:type="spellStart"/>
      <w:r w:rsidRPr="00FE0802">
        <w:rPr>
          <w:rFonts w:ascii="Arial" w:hAnsi="Arial" w:cs="Arial"/>
          <w:sz w:val="24"/>
          <w:szCs w:val="24"/>
          <w:lang w:val="de-DE"/>
        </w:rPr>
        <w:t>Flux</w:t>
      </w:r>
      <w:proofErr w:type="spellEnd"/>
      <w:r w:rsidRPr="00FE0802">
        <w:rPr>
          <w:rFonts w:ascii="Arial" w:hAnsi="Arial" w:cs="Arial"/>
          <w:sz w:val="24"/>
          <w:szCs w:val="24"/>
          <w:lang w:val="de-DE"/>
        </w:rPr>
        <w:t>:</w:t>
      </w:r>
      <w:r w:rsidRPr="00FE0802">
        <w:rPr>
          <w:rFonts w:ascii="Arial" w:hAnsi="Arial" w:cs="Arial"/>
          <w:sz w:val="24"/>
          <w:szCs w:val="24"/>
          <w:lang w:val="de-DE"/>
        </w:rPr>
        <w:tab/>
      </w:r>
      <w:r w:rsidRPr="00FE0802">
        <w:rPr>
          <w:rFonts w:ascii="Arial" w:hAnsi="Arial" w:cs="Arial"/>
          <w:sz w:val="24"/>
          <w:szCs w:val="24"/>
          <w:lang w:val="de-DE"/>
        </w:rPr>
        <w:tab/>
      </w:r>
      <w:r w:rsidRPr="00FE0802">
        <w:rPr>
          <w:rFonts w:ascii="Arial" w:hAnsi="Arial" w:cs="Arial"/>
          <w:sz w:val="28"/>
          <w:szCs w:val="28"/>
          <w:lang w:val="de-DE"/>
        </w:rPr>
        <w:tab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J</m:t>
            </m:r>
          </m:e>
          <m:sub>
            <m:r>
              <w:rPr>
                <w:rFonts w:ascii="Cambria Math"/>
                <w:sz w:val="28"/>
                <w:szCs w:val="28"/>
              </w:rPr>
              <m:t>i</m:t>
            </m:r>
          </m:sub>
        </m:sSub>
        <m:r>
          <w:rPr>
            <w:rFonts w:ascii="Cambria Math"/>
            <w:sz w:val="28"/>
            <w:szCs w:val="28"/>
            <w:lang w:val="de-DE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i</m:t>
                </m:r>
              </m:sub>
            </m:sSub>
          </m:num>
          <m:den>
            <m:r>
              <w:rPr>
                <w:rFonts w:ascii="Cambria Math"/>
                <w:sz w:val="28"/>
                <w:szCs w:val="28"/>
              </w:rPr>
              <m:t>A</m:t>
            </m:r>
            <m:r>
              <w:rPr>
                <w:rFonts w:ascii="Cambria Math"/>
                <w:sz w:val="28"/>
                <w:szCs w:val="28"/>
                <w:lang w:val="de-DE"/>
              </w:rPr>
              <m:t xml:space="preserve"> </m:t>
            </m:r>
            <m:r>
              <w:rPr>
                <w:rFonts w:ascii="Cambria Math"/>
                <w:sz w:val="28"/>
                <w:szCs w:val="28"/>
              </w:rPr>
              <m:t>t</m:t>
            </m:r>
          </m:den>
        </m:f>
      </m:oMath>
      <w:r w:rsidRPr="00FE0802">
        <w:rPr>
          <w:sz w:val="28"/>
          <w:szCs w:val="28"/>
          <w:lang w:val="de-DE"/>
        </w:rPr>
        <w:tab/>
      </w:r>
      <w:r w:rsidRPr="00FE0802">
        <w:rPr>
          <w:sz w:val="28"/>
          <w:szCs w:val="28"/>
          <w:lang w:val="de-DE"/>
        </w:rPr>
        <w:tab/>
      </w:r>
      <w:r w:rsidRPr="00FE0802">
        <w:rPr>
          <w:sz w:val="28"/>
          <w:szCs w:val="28"/>
          <w:lang w:val="de-DE"/>
        </w:rPr>
        <w:tab/>
      </w:r>
      <w:r w:rsidRPr="00FE0802">
        <w:rPr>
          <w:lang w:val="de-DE"/>
        </w:rPr>
        <w:tab/>
      </w:r>
      <w:r w:rsidRPr="00FE0802">
        <w:rPr>
          <w:lang w:val="de-DE"/>
        </w:rPr>
        <w:tab/>
      </w:r>
      <w:bookmarkStart w:id="2" w:name="_Hlk90906317"/>
      <w:r w:rsidRPr="00FE0802">
        <w:rPr>
          <w:rFonts w:ascii="Arial" w:hAnsi="Arial" w:cs="Arial"/>
          <w:sz w:val="24"/>
          <w:szCs w:val="24"/>
          <w:lang w:val="de-DE"/>
        </w:rPr>
        <w:t>(1)</w:t>
      </w:r>
      <w:bookmarkEnd w:id="2"/>
    </w:p>
    <w:p w14:paraId="48179898" w14:textId="77777777" w:rsidR="00153739" w:rsidRDefault="00153739" w:rsidP="00153739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Permeance: </w:t>
      </w:r>
      <w:r>
        <w:rPr>
          <w:rFonts w:ascii="Arial" w:hAnsi="Arial" w:cs="Arial"/>
          <w:sz w:val="24"/>
          <w:szCs w:val="24"/>
        </w:rPr>
        <w:tab/>
      </w:r>
      <w:r w:rsidRPr="003250F9">
        <w:rPr>
          <w:rFonts w:ascii="Arial" w:hAnsi="Arial" w:cs="Arial"/>
          <w:sz w:val="28"/>
          <w:szCs w:val="28"/>
        </w:rPr>
        <w:tab/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i</m:t>
                    </m:r>
                  </m:sub>
                </m:sSub>
              </m:num>
              <m:den>
                <m:r>
                  <w:rPr>
                    <w:rFonts w:ascii="Cambria Math"/>
                    <w:sz w:val="28"/>
                    <w:szCs w:val="28"/>
                  </w:rPr>
                  <m:t>l</m:t>
                </m:r>
              </m:den>
            </m:f>
          </m:e>
        </m:d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J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γ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i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i</m:t>
                </m:r>
              </m:sub>
              <m:sup>
                <m:r>
                  <w:rPr>
                    <w:rFonts w:ascii="Cambria Math"/>
                    <w:sz w:val="28"/>
                    <w:szCs w:val="28"/>
                  </w:rPr>
                  <m:t>sat</m:t>
                </m:r>
              </m:sup>
            </m:sSubSup>
            <m:r>
              <w:rPr>
                <w:rFonts w:asci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i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p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p</m:t>
                </m:r>
              </m:sup>
            </m:sSup>
          </m:den>
        </m:f>
      </m:oMath>
      <w:r w:rsidRPr="003250F9">
        <w:rPr>
          <w:sz w:val="28"/>
          <w:szCs w:val="28"/>
        </w:rPr>
        <w:tab/>
      </w:r>
      <w:r>
        <w:tab/>
      </w:r>
      <w:r>
        <w:tab/>
      </w:r>
      <w:r>
        <w:rPr>
          <w:rFonts w:ascii="Arial" w:hAnsi="Arial" w:cs="Arial"/>
          <w:sz w:val="24"/>
          <w:szCs w:val="24"/>
        </w:rPr>
        <w:t>(2)</w:t>
      </w:r>
    </w:p>
    <w:p w14:paraId="4C45E5A5" w14:textId="77777777" w:rsidR="00153739" w:rsidRDefault="00153739" w:rsidP="00153739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Selectivity: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α</m:t>
            </m:r>
          </m:e>
          <m:sub>
            <m:r>
              <w:rPr>
                <w:rFonts w:ascii="Cambria Math"/>
                <w:sz w:val="28"/>
                <w:szCs w:val="28"/>
              </w:rPr>
              <m:t>ij</m:t>
            </m:r>
          </m:sub>
        </m:sSub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i</m:t>
                    </m:r>
                  </m:sub>
                </m:sSub>
                <m:r>
                  <w:rPr>
                    <w:rFonts w:ascii="Cambria Math"/>
                    <w:sz w:val="28"/>
                    <w:szCs w:val="28"/>
                  </w:rPr>
                  <m:t>/l</m:t>
                </m:r>
              </m:e>
            </m:d>
          </m:num>
          <m:den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j</m:t>
                    </m:r>
                  </m:sub>
                </m:sSub>
                <m:r>
                  <w:rPr>
                    <w:rFonts w:ascii="Cambria Math"/>
                    <w:sz w:val="28"/>
                    <w:szCs w:val="28"/>
                  </w:rPr>
                  <m:t>/l</m:t>
                </m:r>
              </m:e>
            </m:d>
          </m:den>
        </m:f>
      </m:oMath>
      <w:r w:rsidRPr="003250F9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(3)</w:t>
      </w:r>
    </w:p>
    <w:p w14:paraId="3087D065" w14:textId="77777777" w:rsidR="00153739" w:rsidRDefault="00153739" w:rsidP="00153739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Rejection: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m:oMath>
        <m:r>
          <w:rPr>
            <w:rFonts w:ascii="Cambria Math"/>
            <w:sz w:val="28"/>
            <w:szCs w:val="28"/>
          </w:rPr>
          <m:t>R=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f</m:t>
                    </m:r>
                  </m:sub>
                </m:sSub>
                <m:r>
                  <w:rPr>
                    <w:rFonts w:asci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f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100%</m:t>
        </m:r>
      </m:oMath>
      <w:r w:rsidRPr="003250F9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sz w:val="24"/>
          <w:szCs w:val="24"/>
        </w:rPr>
        <w:t>(4)</w:t>
      </w:r>
    </w:p>
    <w:p w14:paraId="1EF2D07B" w14:textId="45C0DF1D" w:rsidR="005D65A9" w:rsidRDefault="00153739" w:rsidP="00153739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Where </w:t>
      </w:r>
      <w:r>
        <w:rPr>
          <w:rFonts w:ascii="Arial" w:hAnsi="Arial" w:cs="Arial"/>
          <w:i/>
          <w:iCs/>
          <w:sz w:val="24"/>
          <w:szCs w:val="24"/>
        </w:rPr>
        <w:t>J</w:t>
      </w:r>
      <w:r>
        <w:rPr>
          <w:rFonts w:ascii="Arial" w:hAnsi="Arial" w:cs="Arial"/>
          <w:i/>
          <w:iCs/>
          <w:sz w:val="24"/>
          <w:szCs w:val="24"/>
          <w:vertAlign w:val="subscript"/>
        </w:rPr>
        <w:t>i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represents the flux of component “</w:t>
      </w:r>
      <w:proofErr w:type="spellStart"/>
      <w:r>
        <w:rPr>
          <w:rFonts w:ascii="Arial" w:hAnsi="Arial" w:cs="Arial"/>
          <w:i/>
          <w:iCs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”, </w:t>
      </w:r>
      <w:r>
        <w:rPr>
          <w:rFonts w:ascii="Arial" w:hAnsi="Arial" w:cs="Arial"/>
          <w:i/>
          <w:iCs/>
          <w:sz w:val="24"/>
          <w:szCs w:val="24"/>
        </w:rPr>
        <w:t>m</w:t>
      </w:r>
      <w:r>
        <w:rPr>
          <w:rFonts w:ascii="Arial" w:hAnsi="Arial" w:cs="Arial"/>
          <w:i/>
          <w:iCs/>
          <w:sz w:val="24"/>
          <w:szCs w:val="24"/>
          <w:vertAlign w:val="subscript"/>
        </w:rPr>
        <w:t>i</w:t>
      </w:r>
      <w:r>
        <w:rPr>
          <w:rFonts w:ascii="Arial" w:hAnsi="Arial" w:cs="Arial"/>
          <w:sz w:val="24"/>
          <w:szCs w:val="24"/>
        </w:rPr>
        <w:t xml:space="preserve"> the mass of collected permeate, </w:t>
      </w:r>
      <w:r>
        <w:rPr>
          <w:rFonts w:ascii="Arial" w:hAnsi="Arial" w:cs="Arial"/>
          <w:i/>
          <w:iCs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the membrane area, </w:t>
      </w:r>
      <w:proofErr w:type="spellStart"/>
      <w:r>
        <w:rPr>
          <w:rFonts w:ascii="Arial" w:hAnsi="Arial" w:cs="Arial"/>
          <w:i/>
          <w:iCs/>
          <w:sz w:val="24"/>
          <w:szCs w:val="24"/>
        </w:rPr>
        <w:t>t</w:t>
      </w:r>
      <w:proofErr w:type="spellEnd"/>
      <w:r>
        <w:rPr>
          <w:rFonts w:ascii="Arial" w:hAnsi="Arial" w:cs="Arial"/>
          <w:sz w:val="24"/>
          <w:szCs w:val="24"/>
        </w:rPr>
        <w:t xml:space="preserve"> the time for collecting the permeate sample, </w:t>
      </w:r>
      <w:r>
        <w:rPr>
          <w:rFonts w:ascii="Arial" w:hAnsi="Arial" w:cs="Arial"/>
          <w:i/>
          <w:iCs/>
          <w:sz w:val="24"/>
          <w:szCs w:val="24"/>
        </w:rPr>
        <w:t>P</w:t>
      </w:r>
      <w:r>
        <w:rPr>
          <w:rFonts w:ascii="Arial" w:hAnsi="Arial" w:cs="Arial"/>
          <w:i/>
          <w:iCs/>
          <w:sz w:val="24"/>
          <w:szCs w:val="24"/>
          <w:vertAlign w:val="subscript"/>
        </w:rPr>
        <w:t>i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permeability, </w:t>
      </w:r>
      <w:r>
        <w:rPr>
          <w:rFonts w:ascii="Arial" w:hAnsi="Arial" w:cs="Arial"/>
          <w:i/>
          <w:iCs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 the thickness of membrane, </w:t>
      </w:r>
      <w:r>
        <w:rPr>
          <w:rFonts w:ascii="Arial" w:hAnsi="Arial" w:cs="Arial"/>
          <w:i/>
          <w:iCs/>
          <w:sz w:val="24"/>
          <w:szCs w:val="24"/>
        </w:rPr>
        <w:t>x</w:t>
      </w:r>
      <w:r>
        <w:rPr>
          <w:rFonts w:ascii="Arial" w:hAnsi="Arial" w:cs="Arial"/>
          <w:i/>
          <w:iCs/>
          <w:sz w:val="24"/>
          <w:szCs w:val="24"/>
          <w:vertAlign w:val="subscript"/>
        </w:rPr>
        <w:t xml:space="preserve">i </w:t>
      </w:r>
      <w:r>
        <w:rPr>
          <w:rFonts w:ascii="Arial" w:hAnsi="Arial" w:cs="Arial"/>
          <w:sz w:val="24"/>
          <w:szCs w:val="24"/>
        </w:rPr>
        <w:t xml:space="preserve">the concentration in the feed in fraction, </w:t>
      </w:r>
      <w:proofErr w:type="spellStart"/>
      <w:r>
        <w:rPr>
          <w:rFonts w:ascii="Arial" w:hAnsi="Arial" w:cs="Arial"/>
          <w:i/>
          <w:iCs/>
          <w:sz w:val="24"/>
          <w:szCs w:val="24"/>
        </w:rPr>
        <w:t>γ</w:t>
      </w:r>
      <w:r>
        <w:rPr>
          <w:rFonts w:ascii="Arial" w:hAnsi="Arial" w:cs="Arial"/>
          <w:i/>
          <w:iCs/>
          <w:sz w:val="24"/>
          <w:szCs w:val="24"/>
          <w:vertAlign w:val="subscript"/>
        </w:rPr>
        <w:t>i</w:t>
      </w:r>
      <w:proofErr w:type="spellEnd"/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the activity coefficient, </w:t>
      </w:r>
      <w:proofErr w:type="spellStart"/>
      <w:r>
        <w:rPr>
          <w:rFonts w:ascii="Arial" w:hAnsi="Arial" w:cs="Arial"/>
          <w:i/>
          <w:iCs/>
          <w:sz w:val="24"/>
          <w:szCs w:val="24"/>
        </w:rPr>
        <w:t>p</w:t>
      </w:r>
      <w:r>
        <w:rPr>
          <w:rFonts w:ascii="Arial" w:hAnsi="Arial" w:cs="Arial"/>
          <w:i/>
          <w:iCs/>
          <w:sz w:val="24"/>
          <w:szCs w:val="24"/>
          <w:vertAlign w:val="superscript"/>
        </w:rPr>
        <w:t>sat</w:t>
      </w:r>
      <w:r>
        <w:rPr>
          <w:rFonts w:ascii="Arial" w:hAnsi="Arial" w:cs="Arial"/>
          <w:i/>
          <w:iCs/>
          <w:sz w:val="24"/>
          <w:szCs w:val="24"/>
          <w:vertAlign w:val="subscript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the saturated pressure, </w:t>
      </w:r>
      <w:proofErr w:type="spellStart"/>
      <w:r>
        <w:rPr>
          <w:rFonts w:ascii="Arial" w:hAnsi="Arial" w:cs="Arial"/>
          <w:i/>
          <w:iCs/>
          <w:sz w:val="24"/>
          <w:szCs w:val="24"/>
        </w:rPr>
        <w:t>y</w:t>
      </w:r>
      <w:r>
        <w:rPr>
          <w:rFonts w:ascii="Arial" w:hAnsi="Arial" w:cs="Arial"/>
          <w:i/>
          <w:iCs/>
          <w:sz w:val="24"/>
          <w:szCs w:val="24"/>
          <w:vertAlign w:val="subscript"/>
        </w:rPr>
        <w:t>i</w:t>
      </w:r>
      <w:proofErr w:type="spellEnd"/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the concentration of permeate in fraction, </w:t>
      </w:r>
      <w:r>
        <w:rPr>
          <w:rFonts w:ascii="Arial" w:hAnsi="Arial" w:cs="Arial"/>
          <w:i/>
          <w:iCs/>
          <w:sz w:val="24"/>
          <w:szCs w:val="24"/>
        </w:rPr>
        <w:t>p</w:t>
      </w:r>
      <w:r>
        <w:rPr>
          <w:rFonts w:ascii="Arial" w:hAnsi="Arial" w:cs="Arial"/>
          <w:i/>
          <w:iCs/>
          <w:sz w:val="24"/>
          <w:szCs w:val="24"/>
          <w:vertAlign w:val="superscript"/>
        </w:rPr>
        <w:t>p</w:t>
      </w:r>
      <w:r>
        <w:rPr>
          <w:rFonts w:ascii="Arial" w:hAnsi="Arial" w:cs="Arial"/>
          <w:sz w:val="24"/>
          <w:szCs w:val="24"/>
        </w:rPr>
        <w:t xml:space="preserve"> the permeate pressure, α</w:t>
      </w:r>
      <w:proofErr w:type="spellStart"/>
      <w:r>
        <w:rPr>
          <w:rFonts w:ascii="Arial" w:hAnsi="Arial" w:cs="Arial"/>
          <w:i/>
          <w:iCs/>
          <w:sz w:val="24"/>
          <w:szCs w:val="24"/>
          <w:vertAlign w:val="subscript"/>
        </w:rPr>
        <w:t>ij</w:t>
      </w:r>
      <w:proofErr w:type="spellEnd"/>
      <w:r>
        <w:rPr>
          <w:rFonts w:ascii="Arial" w:hAnsi="Arial" w:cs="Arial"/>
          <w:sz w:val="24"/>
          <w:szCs w:val="24"/>
          <w:vertAlign w:val="subscript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the selectivity, </w:t>
      </w:r>
      <w:r>
        <w:rPr>
          <w:rFonts w:ascii="Arial" w:hAnsi="Arial" w:cs="Arial"/>
          <w:i/>
          <w:iCs/>
          <w:sz w:val="24"/>
          <w:szCs w:val="24"/>
        </w:rPr>
        <w:t xml:space="preserve">R </w:t>
      </w:r>
      <w:r>
        <w:rPr>
          <w:rFonts w:ascii="Arial" w:hAnsi="Arial" w:cs="Arial"/>
          <w:sz w:val="24"/>
          <w:szCs w:val="24"/>
        </w:rPr>
        <w:t xml:space="preserve">the rejection, </w:t>
      </w:r>
      <w:proofErr w:type="spellStart"/>
      <w:r>
        <w:rPr>
          <w:rFonts w:ascii="Arial" w:hAnsi="Arial" w:cs="Arial"/>
          <w:i/>
          <w:iCs/>
          <w:sz w:val="24"/>
          <w:szCs w:val="24"/>
        </w:rPr>
        <w:t>c</w:t>
      </w:r>
      <w:r>
        <w:rPr>
          <w:rFonts w:ascii="Arial" w:hAnsi="Arial" w:cs="Arial"/>
          <w:i/>
          <w:iCs/>
          <w:sz w:val="24"/>
          <w:szCs w:val="24"/>
          <w:vertAlign w:val="subscript"/>
        </w:rPr>
        <w:t>f</w:t>
      </w:r>
      <w:proofErr w:type="spellEnd"/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the feed concentration and </w:t>
      </w:r>
      <w:r>
        <w:rPr>
          <w:rFonts w:ascii="Arial" w:hAnsi="Arial" w:cs="Arial"/>
          <w:i/>
          <w:iCs/>
          <w:sz w:val="24"/>
          <w:szCs w:val="24"/>
        </w:rPr>
        <w:t>c</w:t>
      </w:r>
      <w:r>
        <w:rPr>
          <w:rFonts w:ascii="Arial" w:hAnsi="Arial" w:cs="Arial"/>
          <w:i/>
          <w:iCs/>
          <w:sz w:val="24"/>
          <w:szCs w:val="24"/>
          <w:vertAlign w:val="subscript"/>
        </w:rPr>
        <w:t>p</w:t>
      </w:r>
      <w:r>
        <w:rPr>
          <w:rFonts w:ascii="Arial" w:hAnsi="Arial" w:cs="Arial"/>
          <w:sz w:val="24"/>
          <w:szCs w:val="24"/>
        </w:rPr>
        <w:t xml:space="preserve"> the permeate concentration</w:t>
      </w:r>
      <w:r w:rsidR="005D65A9">
        <w:rPr>
          <w:rFonts w:ascii="Arial" w:hAnsi="Arial" w:cs="Arial"/>
          <w:sz w:val="24"/>
          <w:szCs w:val="24"/>
        </w:rPr>
        <w:t>.</w:t>
      </w:r>
    </w:p>
    <w:p w14:paraId="079EF823" w14:textId="5792D64F" w:rsidR="005D65A9" w:rsidRDefault="005D65A9" w:rsidP="00153739">
      <w:pPr>
        <w:spacing w:line="480" w:lineRule="auto"/>
        <w:rPr>
          <w:rFonts w:ascii="Arial" w:hAnsi="Arial" w:cs="Arial"/>
          <w:sz w:val="24"/>
          <w:szCs w:val="24"/>
        </w:rPr>
      </w:pPr>
    </w:p>
    <w:p w14:paraId="373485FE" w14:textId="77777777" w:rsidR="004572D2" w:rsidRDefault="004572D2" w:rsidP="00153739">
      <w:pPr>
        <w:spacing w:line="480" w:lineRule="auto"/>
        <w:rPr>
          <w:rFonts w:ascii="Arial" w:hAnsi="Arial" w:cs="Arial"/>
          <w:sz w:val="24"/>
          <w:szCs w:val="24"/>
        </w:rPr>
      </w:pPr>
    </w:p>
    <w:p w14:paraId="65528A48" w14:textId="46A65F0A" w:rsidR="00153739" w:rsidRDefault="005D65A9" w:rsidP="00153739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Fig. S6</w:t>
      </w:r>
      <w:r w:rsidR="004941CB">
        <w:rPr>
          <w:rFonts w:ascii="Arial" w:hAnsi="Arial" w:cs="Arial"/>
          <w:sz w:val="24"/>
          <w:szCs w:val="24"/>
        </w:rPr>
        <w:t xml:space="preserve"> present</w:t>
      </w:r>
      <w:r w:rsidR="00EB0FDB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pictures of wetting</w:t>
      </w:r>
      <w:r w:rsidR="004941CB">
        <w:rPr>
          <w:rFonts w:ascii="Arial" w:hAnsi="Arial" w:cs="Arial"/>
          <w:sz w:val="24"/>
          <w:szCs w:val="24"/>
        </w:rPr>
        <w:t xml:space="preserve"> tests to visualize the nature and feature of the membrane surface</w:t>
      </w:r>
      <w:r>
        <w:rPr>
          <w:rFonts w:ascii="Arial" w:hAnsi="Arial" w:cs="Arial"/>
          <w:sz w:val="24"/>
          <w:szCs w:val="24"/>
        </w:rPr>
        <w:t xml:space="preserve">. </w:t>
      </w:r>
      <w:r w:rsidR="004941CB">
        <w:rPr>
          <w:rFonts w:ascii="Arial" w:hAnsi="Arial" w:cs="Arial"/>
          <w:sz w:val="24"/>
          <w:szCs w:val="24"/>
        </w:rPr>
        <w:t xml:space="preserve">Fig. S6 a) shows small droplets of water on the thin and less cross-linked PVA membrane and on the multilayer membrane. Fig. S6 b) </w:t>
      </w:r>
      <w:r w:rsidR="00E401EF">
        <w:rPr>
          <w:rFonts w:ascii="Arial" w:hAnsi="Arial" w:cs="Arial"/>
          <w:sz w:val="24"/>
          <w:szCs w:val="24"/>
        </w:rPr>
        <w:t>shows that the thin PVA layer absorb</w:t>
      </w:r>
      <w:r w:rsidR="004572D2">
        <w:rPr>
          <w:rFonts w:ascii="Arial" w:hAnsi="Arial" w:cs="Arial"/>
          <w:sz w:val="24"/>
          <w:szCs w:val="24"/>
        </w:rPr>
        <w:t>s</w:t>
      </w:r>
      <w:r w:rsidR="00E401EF">
        <w:rPr>
          <w:rFonts w:ascii="Arial" w:hAnsi="Arial" w:cs="Arial"/>
          <w:sz w:val="24"/>
          <w:szCs w:val="24"/>
        </w:rPr>
        <w:t xml:space="preserve"> hot water (left side), then with the help a of spatula</w:t>
      </w:r>
      <w:r w:rsidR="005D0BF5">
        <w:rPr>
          <w:rFonts w:ascii="Arial" w:hAnsi="Arial" w:cs="Arial"/>
          <w:sz w:val="24"/>
          <w:szCs w:val="24"/>
        </w:rPr>
        <w:t>,</w:t>
      </w:r>
      <w:r w:rsidR="00E401EF">
        <w:rPr>
          <w:rFonts w:ascii="Arial" w:hAnsi="Arial" w:cs="Arial"/>
          <w:sz w:val="24"/>
          <w:szCs w:val="24"/>
        </w:rPr>
        <w:t xml:space="preserve"> the swollen PVA layer can be easily removed (middle</w:t>
      </w:r>
      <w:r w:rsidR="005D0BF5">
        <w:rPr>
          <w:rFonts w:ascii="Arial" w:hAnsi="Arial" w:cs="Arial"/>
          <w:sz w:val="24"/>
          <w:szCs w:val="24"/>
        </w:rPr>
        <w:t xml:space="preserve"> and right side</w:t>
      </w:r>
      <w:r w:rsidR="00E401EF">
        <w:rPr>
          <w:rFonts w:ascii="Arial" w:hAnsi="Arial" w:cs="Arial"/>
          <w:sz w:val="24"/>
          <w:szCs w:val="24"/>
        </w:rPr>
        <w:t>)</w:t>
      </w:r>
      <w:r w:rsidR="005D0BF5">
        <w:rPr>
          <w:rFonts w:ascii="Arial" w:hAnsi="Arial" w:cs="Arial"/>
          <w:sz w:val="24"/>
          <w:szCs w:val="24"/>
        </w:rPr>
        <w:t>. Fig. S6 c) shows the hot water (big drop) on the multilayer membrane</w:t>
      </w:r>
      <w:r w:rsidR="004572D2">
        <w:rPr>
          <w:rFonts w:ascii="Arial" w:hAnsi="Arial" w:cs="Arial"/>
          <w:sz w:val="24"/>
          <w:szCs w:val="24"/>
        </w:rPr>
        <w:t>. Here</w:t>
      </w:r>
      <w:r w:rsidR="005D0BF5">
        <w:rPr>
          <w:rFonts w:ascii="Arial" w:hAnsi="Arial" w:cs="Arial"/>
          <w:sz w:val="24"/>
          <w:szCs w:val="24"/>
        </w:rPr>
        <w:t>, the protective layer (silicone rubber) rejects the liquid water</w:t>
      </w:r>
      <w:r w:rsidR="004572D2">
        <w:rPr>
          <w:rFonts w:ascii="Arial" w:hAnsi="Arial" w:cs="Arial"/>
          <w:sz w:val="24"/>
          <w:szCs w:val="24"/>
        </w:rPr>
        <w:t xml:space="preserve"> (left side) and with the spatula does not remove anything, and after few hours, the water evaporates, and the film is intact.</w:t>
      </w:r>
      <w:r w:rsidR="005D0BF5">
        <w:rPr>
          <w:rFonts w:ascii="Arial" w:hAnsi="Arial" w:cs="Arial"/>
          <w:sz w:val="24"/>
          <w:szCs w:val="24"/>
        </w:rPr>
        <w:t xml:space="preserve">    </w:t>
      </w:r>
      <w:r w:rsidR="00E401EF">
        <w:rPr>
          <w:rFonts w:ascii="Arial" w:hAnsi="Arial" w:cs="Arial"/>
          <w:sz w:val="24"/>
          <w:szCs w:val="24"/>
        </w:rPr>
        <w:t xml:space="preserve">  </w:t>
      </w:r>
      <w:r w:rsidR="004941CB">
        <w:rPr>
          <w:rFonts w:ascii="Arial" w:hAnsi="Arial" w:cs="Arial"/>
          <w:sz w:val="24"/>
          <w:szCs w:val="24"/>
        </w:rPr>
        <w:t xml:space="preserve"> </w:t>
      </w:r>
      <w:r w:rsidR="00153739">
        <w:rPr>
          <w:rFonts w:ascii="Arial" w:hAnsi="Arial" w:cs="Arial"/>
          <w:sz w:val="24"/>
          <w:szCs w:val="24"/>
        </w:rPr>
        <w:t xml:space="preserve"> </w:t>
      </w:r>
    </w:p>
    <w:p w14:paraId="322EFBB0" w14:textId="77777777" w:rsidR="005D0BF5" w:rsidRPr="005D0BF5" w:rsidRDefault="005D0BF5" w:rsidP="00153739">
      <w:pPr>
        <w:spacing w:line="480" w:lineRule="auto"/>
        <w:rPr>
          <w:rFonts w:ascii="Arial" w:hAnsi="Arial" w:cs="Arial"/>
          <w:sz w:val="24"/>
          <w:szCs w:val="24"/>
        </w:rPr>
      </w:pPr>
    </w:p>
    <w:p w14:paraId="6D3EF72A" w14:textId="0181E1B1" w:rsidR="00D04252" w:rsidRDefault="00D04252" w:rsidP="00820BEA">
      <w:pPr>
        <w:jc w:val="center"/>
      </w:pPr>
      <w:r>
        <w:rPr>
          <w:noProof/>
        </w:rPr>
        <w:lastRenderedPageBreak/>
        <w:drawing>
          <wp:inline distT="0" distB="0" distL="0" distR="0" wp14:anchorId="62BFA8C6" wp14:editId="148C6FD2">
            <wp:extent cx="4099560" cy="2125190"/>
            <wp:effectExtent l="0" t="0" r="0" b="8890"/>
            <wp:docPr id="2" name="Picture 2" descr="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et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771" cy="213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19A">
        <w:t xml:space="preserve">  </w:t>
      </w:r>
      <w:r w:rsidR="00AD019A" w:rsidRPr="00AD019A">
        <w:rPr>
          <w:rFonts w:ascii="Arial" w:hAnsi="Arial" w:cs="Arial"/>
          <w:sz w:val="24"/>
          <w:szCs w:val="24"/>
        </w:rPr>
        <w:t>a)</w:t>
      </w:r>
    </w:p>
    <w:p w14:paraId="432E728A" w14:textId="2BA5D780" w:rsidR="00820BEA" w:rsidRDefault="00E401E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888E6A" wp14:editId="79E86302">
                <wp:simplePos x="0" y="0"/>
                <wp:positionH relativeFrom="column">
                  <wp:posOffset>2446020</wp:posOffset>
                </wp:positionH>
                <wp:positionV relativeFrom="paragraph">
                  <wp:posOffset>2088515</wp:posOffset>
                </wp:positionV>
                <wp:extent cx="733425" cy="579120"/>
                <wp:effectExtent l="0" t="0" r="28575" b="1143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57912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C6B3F2" id="Oval 3" o:spid="_x0000_s1026" style="position:absolute;margin-left:192.6pt;margin-top:164.45pt;width:57.75pt;height:4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71A34D" wp14:editId="3D0E5A28">
                <wp:simplePos x="0" y="0"/>
                <wp:positionH relativeFrom="column">
                  <wp:posOffset>4282440</wp:posOffset>
                </wp:positionH>
                <wp:positionV relativeFrom="paragraph">
                  <wp:posOffset>1082675</wp:posOffset>
                </wp:positionV>
                <wp:extent cx="822960" cy="861060"/>
                <wp:effectExtent l="0" t="0" r="15240" b="1524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8610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EAB051" id="Oval 1" o:spid="_x0000_s1026" style="position:absolute;margin-left:337.2pt;margin-top:85.25pt;width:64.8pt;height:67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="00820BEA">
        <w:rPr>
          <w:noProof/>
        </w:rPr>
        <w:drawing>
          <wp:inline distT="0" distB="0" distL="0" distR="0" wp14:anchorId="2A3840FA" wp14:editId="46D69D20">
            <wp:extent cx="2977398" cy="2007235"/>
            <wp:effectExtent l="8572" t="0" r="3493" b="3492"/>
            <wp:docPr id="10" name="Picture 10" descr="A picture containing text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night sky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10245" cy="202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BEA">
        <w:t xml:space="preserve"> </w:t>
      </w:r>
      <w:r w:rsidR="00820BEA">
        <w:rPr>
          <w:noProof/>
        </w:rPr>
        <w:drawing>
          <wp:inline distT="0" distB="0" distL="0" distR="0" wp14:anchorId="27B34FB6" wp14:editId="2264EC3A">
            <wp:extent cx="2979654" cy="2073742"/>
            <wp:effectExtent l="0" t="4128" r="7303" b="7302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8053" cy="209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BEA">
        <w:rPr>
          <w:noProof/>
        </w:rPr>
        <w:t xml:space="preserve"> </w:t>
      </w:r>
      <w:r w:rsidR="00820BEA">
        <w:rPr>
          <w:noProof/>
        </w:rPr>
        <w:drawing>
          <wp:inline distT="0" distB="0" distL="0" distR="0" wp14:anchorId="5F73A8FB" wp14:editId="4ECE0C52">
            <wp:extent cx="2969388" cy="2080516"/>
            <wp:effectExtent l="6350" t="0" r="8890" b="8890"/>
            <wp:docPr id="12" name="Picture 12" descr="A picture containing kitchen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kitchen applianc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9979" cy="21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19A">
        <w:rPr>
          <w:noProof/>
        </w:rPr>
        <w:t xml:space="preserve">  </w:t>
      </w:r>
      <w:r w:rsidR="00AD019A" w:rsidRPr="00AD019A">
        <w:rPr>
          <w:rFonts w:ascii="Arial" w:hAnsi="Arial" w:cs="Arial"/>
          <w:noProof/>
          <w:sz w:val="24"/>
          <w:szCs w:val="24"/>
        </w:rPr>
        <w:t>b)</w:t>
      </w:r>
    </w:p>
    <w:p w14:paraId="6E8F88C8" w14:textId="540DAE5B" w:rsidR="00D04252" w:rsidRDefault="00820BEA">
      <w:r>
        <w:rPr>
          <w:noProof/>
        </w:rPr>
        <w:drawing>
          <wp:inline distT="0" distB="0" distL="0" distR="0" wp14:anchorId="455B96C5" wp14:editId="658A9AF4">
            <wp:extent cx="3002903" cy="2042795"/>
            <wp:effectExtent l="3492" t="0" r="0" b="0"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78167" cy="209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BBB4017" wp14:editId="28A18B2B">
            <wp:extent cx="3000544" cy="2048848"/>
            <wp:effectExtent l="0" t="317" r="9207" b="9208"/>
            <wp:docPr id="9" name="Picture 9" descr="A spoon in a box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poon in a box&#10;&#10;Description automatically generated with low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67429" cy="209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C4909B2" wp14:editId="6ECDBBF4">
            <wp:extent cx="3006279" cy="2071370"/>
            <wp:effectExtent l="0" t="8890" r="0" b="0"/>
            <wp:docPr id="14" name="Picture 14" descr="A picture containing text, sp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spring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3619" cy="209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19A">
        <w:rPr>
          <w:noProof/>
        </w:rPr>
        <w:t xml:space="preserve">  </w:t>
      </w:r>
      <w:r w:rsidR="00AD019A" w:rsidRPr="00AD019A">
        <w:rPr>
          <w:rFonts w:ascii="Arial" w:hAnsi="Arial" w:cs="Arial"/>
          <w:noProof/>
          <w:sz w:val="24"/>
          <w:szCs w:val="24"/>
        </w:rPr>
        <w:t>c)</w:t>
      </w:r>
    </w:p>
    <w:p w14:paraId="410A016A" w14:textId="648D808C" w:rsidR="00CD1B63" w:rsidRDefault="00AD019A" w:rsidP="004572D2">
      <w:pPr>
        <w:spacing w:line="480" w:lineRule="auto"/>
        <w:rPr>
          <w:rFonts w:ascii="Arial" w:hAnsi="Arial" w:cs="Arial"/>
          <w:sz w:val="24"/>
          <w:szCs w:val="24"/>
        </w:rPr>
      </w:pPr>
      <w:r w:rsidRPr="00DC37A7">
        <w:rPr>
          <w:rFonts w:ascii="Arial" w:hAnsi="Arial" w:cs="Arial"/>
          <w:sz w:val="24"/>
          <w:szCs w:val="24"/>
        </w:rPr>
        <w:t>Fig</w:t>
      </w:r>
      <w:r>
        <w:rPr>
          <w:rFonts w:ascii="Arial" w:hAnsi="Arial" w:cs="Arial"/>
          <w:sz w:val="24"/>
          <w:szCs w:val="24"/>
        </w:rPr>
        <w:t>. S</w:t>
      </w:r>
      <w:r w:rsidR="005D65A9">
        <w:rPr>
          <w:rFonts w:ascii="Arial" w:hAnsi="Arial" w:cs="Arial"/>
          <w:sz w:val="24"/>
          <w:szCs w:val="24"/>
        </w:rPr>
        <w:t>6</w:t>
      </w:r>
      <w:r w:rsidRPr="00DC37A7">
        <w:rPr>
          <w:rFonts w:ascii="Arial" w:hAnsi="Arial" w:cs="Arial"/>
          <w:sz w:val="24"/>
          <w:szCs w:val="24"/>
        </w:rPr>
        <w:t xml:space="preserve"> </w:t>
      </w:r>
      <w:r w:rsidR="00D7104A">
        <w:rPr>
          <w:rFonts w:ascii="Arial" w:hAnsi="Arial" w:cs="Arial"/>
          <w:sz w:val="24"/>
          <w:szCs w:val="24"/>
        </w:rPr>
        <w:t xml:space="preserve">Membrane samples in contact with water: a) </w:t>
      </w:r>
      <w:r w:rsidR="0032289C">
        <w:rPr>
          <w:rFonts w:ascii="Arial" w:hAnsi="Arial" w:cs="Arial"/>
          <w:sz w:val="24"/>
          <w:szCs w:val="24"/>
        </w:rPr>
        <w:t xml:space="preserve">small </w:t>
      </w:r>
      <w:r w:rsidR="00D7104A">
        <w:rPr>
          <w:rFonts w:ascii="Arial" w:hAnsi="Arial" w:cs="Arial"/>
          <w:sz w:val="24"/>
          <w:szCs w:val="24"/>
        </w:rPr>
        <w:t>droplet</w:t>
      </w:r>
      <w:r w:rsidR="0032289C">
        <w:rPr>
          <w:rFonts w:ascii="Arial" w:hAnsi="Arial" w:cs="Arial"/>
          <w:sz w:val="24"/>
          <w:szCs w:val="24"/>
        </w:rPr>
        <w:t>s</w:t>
      </w:r>
      <w:r w:rsidR="00D7104A">
        <w:rPr>
          <w:rFonts w:ascii="Arial" w:hAnsi="Arial" w:cs="Arial"/>
          <w:sz w:val="24"/>
          <w:szCs w:val="24"/>
        </w:rPr>
        <w:t xml:space="preserve"> of water on </w:t>
      </w:r>
      <w:r w:rsidR="0032289C">
        <w:rPr>
          <w:rFonts w:ascii="Arial" w:hAnsi="Arial" w:cs="Arial"/>
          <w:sz w:val="24"/>
          <w:szCs w:val="24"/>
        </w:rPr>
        <w:t xml:space="preserve">membrane </w:t>
      </w:r>
      <w:r w:rsidR="00D7104A">
        <w:rPr>
          <w:rFonts w:ascii="Arial" w:hAnsi="Arial" w:cs="Arial"/>
          <w:sz w:val="24"/>
          <w:szCs w:val="24"/>
        </w:rPr>
        <w:t>surface</w:t>
      </w:r>
      <w:r w:rsidR="0032289C">
        <w:rPr>
          <w:rFonts w:ascii="Arial" w:hAnsi="Arial" w:cs="Arial"/>
          <w:sz w:val="24"/>
          <w:szCs w:val="24"/>
        </w:rPr>
        <w:t xml:space="preserve">, b) hot water on </w:t>
      </w:r>
      <w:r w:rsidR="004941CB">
        <w:rPr>
          <w:rFonts w:ascii="Arial" w:hAnsi="Arial" w:cs="Arial"/>
          <w:sz w:val="24"/>
          <w:szCs w:val="24"/>
        </w:rPr>
        <w:t xml:space="preserve">the </w:t>
      </w:r>
      <w:r w:rsidR="0032289C">
        <w:rPr>
          <w:rFonts w:ascii="Arial" w:hAnsi="Arial" w:cs="Arial"/>
          <w:sz w:val="24"/>
          <w:szCs w:val="24"/>
        </w:rPr>
        <w:t xml:space="preserve">thin </w:t>
      </w:r>
      <w:r w:rsidR="004941CB">
        <w:rPr>
          <w:rFonts w:ascii="Arial" w:hAnsi="Arial" w:cs="Arial"/>
          <w:sz w:val="24"/>
          <w:szCs w:val="24"/>
        </w:rPr>
        <w:t xml:space="preserve">and less cross-linked </w:t>
      </w:r>
      <w:r w:rsidR="0032289C">
        <w:rPr>
          <w:rFonts w:ascii="Arial" w:hAnsi="Arial" w:cs="Arial"/>
          <w:sz w:val="24"/>
          <w:szCs w:val="24"/>
        </w:rPr>
        <w:t>PVA membrane</w:t>
      </w:r>
      <w:r w:rsidR="005D65A9">
        <w:rPr>
          <w:rFonts w:ascii="Arial" w:hAnsi="Arial" w:cs="Arial"/>
          <w:sz w:val="24"/>
          <w:szCs w:val="24"/>
        </w:rPr>
        <w:t xml:space="preserve">, </w:t>
      </w:r>
      <w:r w:rsidR="0032289C">
        <w:rPr>
          <w:rFonts w:ascii="Arial" w:hAnsi="Arial" w:cs="Arial"/>
          <w:sz w:val="24"/>
          <w:szCs w:val="24"/>
        </w:rPr>
        <w:t xml:space="preserve">and c) hot water </w:t>
      </w:r>
      <w:r w:rsidR="005D65A9">
        <w:rPr>
          <w:rFonts w:ascii="Arial" w:hAnsi="Arial" w:cs="Arial"/>
          <w:sz w:val="24"/>
          <w:szCs w:val="24"/>
        </w:rPr>
        <w:t>on</w:t>
      </w:r>
      <w:r w:rsidR="000631E5">
        <w:rPr>
          <w:rFonts w:ascii="Arial" w:hAnsi="Arial" w:cs="Arial"/>
          <w:sz w:val="24"/>
          <w:szCs w:val="24"/>
        </w:rPr>
        <w:t xml:space="preserve"> </w:t>
      </w:r>
      <w:r w:rsidR="005D65A9">
        <w:rPr>
          <w:rFonts w:ascii="Arial" w:hAnsi="Arial" w:cs="Arial"/>
          <w:sz w:val="24"/>
          <w:szCs w:val="24"/>
        </w:rPr>
        <w:t xml:space="preserve">the </w:t>
      </w:r>
      <w:r w:rsidR="004941CB">
        <w:rPr>
          <w:rFonts w:ascii="Arial" w:hAnsi="Arial" w:cs="Arial"/>
          <w:sz w:val="24"/>
          <w:szCs w:val="24"/>
        </w:rPr>
        <w:t xml:space="preserve">new </w:t>
      </w:r>
      <w:r w:rsidR="0032289C">
        <w:rPr>
          <w:rFonts w:ascii="Arial" w:hAnsi="Arial" w:cs="Arial"/>
          <w:sz w:val="24"/>
          <w:szCs w:val="24"/>
        </w:rPr>
        <w:t xml:space="preserve">multilayer membrane </w:t>
      </w:r>
    </w:p>
    <w:p w14:paraId="23895440" w14:textId="0C76F9FF" w:rsidR="004572D2" w:rsidRDefault="004572D2" w:rsidP="004572D2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Table S1.</w:t>
      </w:r>
      <w:r w:rsidR="000A72DB">
        <w:rPr>
          <w:rFonts w:ascii="Arial" w:hAnsi="Arial" w:cs="Arial"/>
          <w:sz w:val="24"/>
          <w:szCs w:val="24"/>
        </w:rPr>
        <w:t xml:space="preserve"> </w:t>
      </w:r>
      <w:r w:rsidR="00D04438">
        <w:rPr>
          <w:rFonts w:ascii="Arial" w:hAnsi="Arial" w:cs="Arial"/>
          <w:sz w:val="24"/>
          <w:szCs w:val="24"/>
        </w:rPr>
        <w:t xml:space="preserve">Comparison of membranes from PVA </w:t>
      </w:r>
      <w:r w:rsidR="000A72DB">
        <w:rPr>
          <w:rFonts w:ascii="Arial" w:hAnsi="Arial" w:cs="Arial"/>
          <w:sz w:val="24"/>
          <w:szCs w:val="24"/>
        </w:rPr>
        <w:t xml:space="preserve">for desalination by pervaporation </w:t>
      </w:r>
      <w:r w:rsidR="00D51400">
        <w:rPr>
          <w:rFonts w:ascii="Arial" w:hAnsi="Arial" w:cs="Arial"/>
          <w:sz w:val="24"/>
          <w:szCs w:val="24"/>
        </w:rPr>
        <w:t>at</w:t>
      </w:r>
      <w:r w:rsidR="00F436CF">
        <w:rPr>
          <w:rFonts w:ascii="Arial" w:hAnsi="Arial" w:cs="Arial"/>
          <w:sz w:val="24"/>
          <w:szCs w:val="24"/>
        </w:rPr>
        <w:t xml:space="preserve"> 50-70°C</w:t>
      </w:r>
      <w:r w:rsidR="000A72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843"/>
        <w:gridCol w:w="1559"/>
        <w:gridCol w:w="1559"/>
        <w:gridCol w:w="2694"/>
      </w:tblGrid>
      <w:tr w:rsidR="001A7F94" w14:paraId="4443E0A0" w14:textId="77777777" w:rsidTr="001A7F94">
        <w:tc>
          <w:tcPr>
            <w:tcW w:w="2405" w:type="dxa"/>
          </w:tcPr>
          <w:p w14:paraId="009808A5" w14:textId="245A499A" w:rsidR="001A7F94" w:rsidRPr="000A72DB" w:rsidRDefault="001A7F94" w:rsidP="000A72DB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72DB">
              <w:rPr>
                <w:rFonts w:ascii="Arial" w:hAnsi="Arial" w:cs="Arial"/>
                <w:b/>
                <w:bCs/>
                <w:sz w:val="24"/>
                <w:szCs w:val="24"/>
              </w:rPr>
              <w:t>Membrane type</w:t>
            </w:r>
          </w:p>
        </w:tc>
        <w:tc>
          <w:tcPr>
            <w:tcW w:w="1843" w:type="dxa"/>
          </w:tcPr>
          <w:p w14:paraId="25A2D082" w14:textId="77777777" w:rsidR="001A7F94" w:rsidRDefault="001A7F94" w:rsidP="000A72D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72DB">
              <w:rPr>
                <w:rFonts w:ascii="Arial" w:hAnsi="Arial" w:cs="Arial"/>
                <w:b/>
                <w:bCs/>
                <w:sz w:val="24"/>
                <w:szCs w:val="24"/>
              </w:rPr>
              <w:t>Salt concentration</w:t>
            </w:r>
          </w:p>
          <w:p w14:paraId="639052A5" w14:textId="04A92263" w:rsidR="001A7F94" w:rsidRPr="000A72DB" w:rsidRDefault="001A7F94" w:rsidP="000A72D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[wt.%]</w:t>
            </w:r>
          </w:p>
        </w:tc>
        <w:tc>
          <w:tcPr>
            <w:tcW w:w="1559" w:type="dxa"/>
          </w:tcPr>
          <w:p w14:paraId="6DA54B61" w14:textId="77777777" w:rsidR="001A7F94" w:rsidRDefault="001A7F94" w:rsidP="000A72D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72DB">
              <w:rPr>
                <w:rFonts w:ascii="Arial" w:hAnsi="Arial" w:cs="Arial"/>
                <w:b/>
                <w:bCs/>
                <w:sz w:val="24"/>
                <w:szCs w:val="24"/>
              </w:rPr>
              <w:t>Water flux</w:t>
            </w:r>
          </w:p>
          <w:p w14:paraId="72DF5A64" w14:textId="076515A7" w:rsidR="001A7F94" w:rsidRPr="000A72DB" w:rsidRDefault="001A7F94" w:rsidP="000A72D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[kg/m2h]</w:t>
            </w:r>
          </w:p>
        </w:tc>
        <w:tc>
          <w:tcPr>
            <w:tcW w:w="1559" w:type="dxa"/>
          </w:tcPr>
          <w:p w14:paraId="2DAE502E" w14:textId="77777777" w:rsidR="001A7F94" w:rsidRDefault="001A7F94" w:rsidP="000A72D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72DB">
              <w:rPr>
                <w:rFonts w:ascii="Arial" w:hAnsi="Arial" w:cs="Arial"/>
                <w:b/>
                <w:bCs/>
                <w:sz w:val="24"/>
                <w:szCs w:val="24"/>
              </w:rPr>
              <w:t>Rejection</w:t>
            </w:r>
          </w:p>
          <w:p w14:paraId="7D9BB366" w14:textId="38DC529C" w:rsidR="001A7F94" w:rsidRPr="000A72DB" w:rsidRDefault="001A7F94" w:rsidP="000A72D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[%]</w:t>
            </w:r>
          </w:p>
        </w:tc>
        <w:tc>
          <w:tcPr>
            <w:tcW w:w="2694" w:type="dxa"/>
          </w:tcPr>
          <w:p w14:paraId="593E40AC" w14:textId="63005FF6" w:rsidR="001A7F94" w:rsidRPr="000A72DB" w:rsidRDefault="001A7F94" w:rsidP="000A72D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72DB">
              <w:rPr>
                <w:rFonts w:ascii="Arial" w:hAnsi="Arial" w:cs="Arial"/>
                <w:b/>
                <w:bCs/>
                <w:sz w:val="24"/>
                <w:szCs w:val="24"/>
              </w:rPr>
              <w:t>Reference</w:t>
            </w:r>
          </w:p>
        </w:tc>
      </w:tr>
      <w:tr w:rsidR="001A7F94" w:rsidRPr="00F72002" w14:paraId="0D1ABC47" w14:textId="77777777" w:rsidTr="001A7F94">
        <w:trPr>
          <w:trHeight w:val="8672"/>
        </w:trPr>
        <w:tc>
          <w:tcPr>
            <w:tcW w:w="2405" w:type="dxa"/>
          </w:tcPr>
          <w:p w14:paraId="402A7A7A" w14:textId="4F363366" w:rsidR="001A7F94" w:rsidRPr="00F72002" w:rsidRDefault="001A7F94" w:rsidP="004572D2">
            <w:pPr>
              <w:spacing w:line="480" w:lineRule="auto"/>
              <w:rPr>
                <w:rFonts w:ascii="Arial" w:hAnsi="Arial" w:cs="Arial"/>
                <w:lang w:val="it-IT"/>
              </w:rPr>
            </w:pPr>
            <w:r w:rsidRPr="00F72002">
              <w:rPr>
                <w:rFonts w:ascii="Arial" w:hAnsi="Arial" w:cs="Arial"/>
                <w:lang w:val="it-IT"/>
              </w:rPr>
              <w:t>PVA/MA</w:t>
            </w:r>
          </w:p>
          <w:p w14:paraId="79E4AF29" w14:textId="77777777" w:rsidR="001A7F94" w:rsidRPr="00F72002" w:rsidRDefault="001A7F94" w:rsidP="004572D2">
            <w:pPr>
              <w:spacing w:line="480" w:lineRule="auto"/>
              <w:rPr>
                <w:rFonts w:ascii="Arial" w:hAnsi="Arial" w:cs="Arial"/>
                <w:lang w:val="it-IT"/>
              </w:rPr>
            </w:pPr>
            <w:r w:rsidRPr="00F72002">
              <w:rPr>
                <w:rFonts w:ascii="Arial" w:hAnsi="Arial" w:cs="Arial"/>
                <w:lang w:val="it-IT"/>
              </w:rPr>
              <w:t>PVA/MWCNT</w:t>
            </w:r>
          </w:p>
          <w:p w14:paraId="37B865CB" w14:textId="77777777" w:rsidR="001A7F94" w:rsidRPr="00F72002" w:rsidRDefault="001A7F94" w:rsidP="004572D2">
            <w:pPr>
              <w:spacing w:line="480" w:lineRule="auto"/>
              <w:rPr>
                <w:rFonts w:ascii="Arial" w:hAnsi="Arial" w:cs="Arial"/>
                <w:lang w:val="it-IT"/>
              </w:rPr>
            </w:pPr>
            <w:r w:rsidRPr="00F72002">
              <w:rPr>
                <w:rFonts w:ascii="Arial" w:hAnsi="Arial" w:cs="Arial"/>
                <w:lang w:val="it-IT"/>
              </w:rPr>
              <w:t>PVA/C-MWCNT</w:t>
            </w:r>
          </w:p>
          <w:p w14:paraId="6DCBD6C0" w14:textId="77777777" w:rsidR="001A7F94" w:rsidRPr="00845EA1" w:rsidRDefault="001A7F94" w:rsidP="004572D2">
            <w:pPr>
              <w:spacing w:line="480" w:lineRule="auto"/>
              <w:rPr>
                <w:rFonts w:ascii="Arial" w:hAnsi="Arial" w:cs="Arial"/>
                <w:lang w:val="it-IT"/>
              </w:rPr>
            </w:pPr>
            <w:r w:rsidRPr="00845EA1">
              <w:rPr>
                <w:rFonts w:ascii="Arial" w:hAnsi="Arial" w:cs="Arial"/>
                <w:lang w:val="it-IT"/>
              </w:rPr>
              <w:t>PVA/C-MWCNT/MA</w:t>
            </w:r>
          </w:p>
          <w:p w14:paraId="6D5FE66F" w14:textId="60EEDC1F" w:rsidR="001A7F94" w:rsidRPr="00845EA1" w:rsidRDefault="001A7F94" w:rsidP="004572D2">
            <w:pPr>
              <w:spacing w:line="480" w:lineRule="auto"/>
              <w:rPr>
                <w:rFonts w:ascii="Arial" w:hAnsi="Arial" w:cs="Arial"/>
                <w:lang w:val="it-IT"/>
              </w:rPr>
            </w:pPr>
            <w:r w:rsidRPr="00845EA1">
              <w:rPr>
                <w:rFonts w:ascii="Arial" w:hAnsi="Arial" w:cs="Arial"/>
                <w:lang w:val="it-IT"/>
              </w:rPr>
              <w:t>GO/PAN</w:t>
            </w:r>
          </w:p>
          <w:p w14:paraId="2FDAD785" w14:textId="77777777" w:rsidR="001A7F94" w:rsidRPr="00845EA1" w:rsidRDefault="001A7F94" w:rsidP="004572D2">
            <w:pPr>
              <w:spacing w:line="480" w:lineRule="auto"/>
              <w:rPr>
                <w:rFonts w:ascii="Arial" w:hAnsi="Arial" w:cs="Arial"/>
                <w:lang w:val="it-IT"/>
              </w:rPr>
            </w:pPr>
          </w:p>
          <w:p w14:paraId="2552248F" w14:textId="247AD87B" w:rsidR="001A7F94" w:rsidRPr="00845EA1" w:rsidRDefault="001A7F94" w:rsidP="004572D2">
            <w:pPr>
              <w:spacing w:line="480" w:lineRule="auto"/>
              <w:rPr>
                <w:rFonts w:ascii="Arial" w:hAnsi="Arial" w:cs="Arial"/>
                <w:lang w:val="it-IT"/>
              </w:rPr>
            </w:pPr>
            <w:proofErr w:type="spellStart"/>
            <w:r w:rsidRPr="00845EA1">
              <w:rPr>
                <w:rFonts w:ascii="Arial" w:hAnsi="Arial" w:cs="Arial"/>
                <w:lang w:val="it-IT"/>
              </w:rPr>
              <w:t>Chitosan</w:t>
            </w:r>
            <w:proofErr w:type="spellEnd"/>
            <w:r w:rsidRPr="00845EA1">
              <w:rPr>
                <w:rFonts w:ascii="Arial" w:hAnsi="Arial" w:cs="Arial"/>
                <w:lang w:val="it-IT"/>
              </w:rPr>
              <w:t>/GO</w:t>
            </w:r>
          </w:p>
          <w:p w14:paraId="56FF76CF" w14:textId="77777777" w:rsidR="001A7F94" w:rsidRPr="00845EA1" w:rsidRDefault="001A7F94" w:rsidP="004572D2">
            <w:pPr>
              <w:spacing w:line="480" w:lineRule="auto"/>
              <w:rPr>
                <w:rFonts w:ascii="Arial" w:hAnsi="Arial" w:cs="Arial"/>
                <w:lang w:val="it-IT"/>
              </w:rPr>
            </w:pPr>
          </w:p>
          <w:p w14:paraId="66F1EE26" w14:textId="77777777" w:rsidR="001A7F94" w:rsidRPr="00845EA1" w:rsidRDefault="001A7F94" w:rsidP="004572D2">
            <w:pPr>
              <w:spacing w:line="480" w:lineRule="auto"/>
              <w:rPr>
                <w:rFonts w:ascii="Arial" w:hAnsi="Arial" w:cs="Arial"/>
                <w:lang w:val="it-IT"/>
              </w:rPr>
            </w:pPr>
            <w:r w:rsidRPr="00845EA1">
              <w:rPr>
                <w:rFonts w:ascii="Arial" w:hAnsi="Arial" w:cs="Arial"/>
                <w:lang w:val="it-IT"/>
              </w:rPr>
              <w:t>PEI/GO/</w:t>
            </w:r>
            <w:proofErr w:type="spellStart"/>
            <w:r w:rsidRPr="00845EA1">
              <w:rPr>
                <w:rFonts w:ascii="Arial" w:hAnsi="Arial" w:cs="Arial"/>
                <w:lang w:val="it-IT"/>
              </w:rPr>
              <w:t>LbL</w:t>
            </w:r>
            <w:proofErr w:type="spellEnd"/>
          </w:p>
          <w:p w14:paraId="348CC459" w14:textId="77777777" w:rsidR="001A7F94" w:rsidRPr="00845EA1" w:rsidRDefault="001A7F94" w:rsidP="004572D2">
            <w:pPr>
              <w:spacing w:line="480" w:lineRule="auto"/>
              <w:rPr>
                <w:rFonts w:ascii="Arial" w:hAnsi="Arial" w:cs="Arial"/>
                <w:lang w:val="it-IT"/>
              </w:rPr>
            </w:pPr>
          </w:p>
          <w:p w14:paraId="02F209D8" w14:textId="623B8FCC" w:rsidR="001A7F94" w:rsidRPr="00845EA1" w:rsidRDefault="001A7F94" w:rsidP="004572D2">
            <w:pPr>
              <w:spacing w:line="480" w:lineRule="auto"/>
              <w:rPr>
                <w:rFonts w:ascii="Arial" w:hAnsi="Arial" w:cs="Arial"/>
                <w:lang w:val="it-IT"/>
              </w:rPr>
            </w:pPr>
            <w:r w:rsidRPr="00845EA1">
              <w:rPr>
                <w:rFonts w:ascii="Arial" w:hAnsi="Arial" w:cs="Arial"/>
                <w:lang w:val="it-IT"/>
              </w:rPr>
              <w:t>PVA/PMDA</w:t>
            </w:r>
          </w:p>
          <w:p w14:paraId="2208665E" w14:textId="374BF526" w:rsidR="001A7F94" w:rsidRPr="00845EA1" w:rsidRDefault="001A7F94" w:rsidP="004572D2">
            <w:pPr>
              <w:spacing w:line="480" w:lineRule="auto"/>
              <w:rPr>
                <w:rFonts w:ascii="Arial" w:hAnsi="Arial" w:cs="Arial"/>
                <w:lang w:val="it-IT"/>
              </w:rPr>
            </w:pPr>
          </w:p>
          <w:p w14:paraId="780873D7" w14:textId="10A60B6C" w:rsidR="001A7F94" w:rsidRPr="00845EA1" w:rsidRDefault="001A7F94" w:rsidP="004572D2">
            <w:pPr>
              <w:spacing w:line="480" w:lineRule="auto"/>
              <w:rPr>
                <w:rFonts w:ascii="Arial" w:hAnsi="Arial" w:cs="Arial"/>
                <w:lang w:val="it-IT"/>
              </w:rPr>
            </w:pPr>
            <w:proofErr w:type="spellStart"/>
            <w:r w:rsidRPr="00845EA1">
              <w:rPr>
                <w:rFonts w:ascii="Arial" w:hAnsi="Arial" w:cs="Arial"/>
                <w:lang w:val="it-IT"/>
              </w:rPr>
              <w:t>Silica</w:t>
            </w:r>
            <w:proofErr w:type="spellEnd"/>
            <w:r w:rsidRPr="00845EA1">
              <w:rPr>
                <w:rFonts w:ascii="Arial" w:hAnsi="Arial" w:cs="Arial"/>
                <w:lang w:val="it-IT"/>
              </w:rPr>
              <w:t>/PVA</w:t>
            </w:r>
          </w:p>
          <w:p w14:paraId="4D10DE44" w14:textId="1B2BB1BE" w:rsidR="001A7F94" w:rsidRPr="00845EA1" w:rsidRDefault="001A7F94" w:rsidP="004572D2">
            <w:pPr>
              <w:spacing w:line="480" w:lineRule="auto"/>
              <w:rPr>
                <w:rFonts w:ascii="Arial" w:hAnsi="Arial" w:cs="Arial"/>
                <w:lang w:val="it-IT"/>
              </w:rPr>
            </w:pPr>
          </w:p>
          <w:p w14:paraId="764E9419" w14:textId="16F9408B" w:rsidR="001A7F94" w:rsidRDefault="001A7F94" w:rsidP="004572D2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PVA</w:t>
            </w:r>
          </w:p>
          <w:p w14:paraId="732DD42F" w14:textId="4031F80D" w:rsidR="001A7F94" w:rsidRDefault="001A7F94" w:rsidP="004572D2">
            <w:pPr>
              <w:spacing w:line="480" w:lineRule="auto"/>
              <w:rPr>
                <w:rFonts w:ascii="Arial" w:hAnsi="Arial" w:cs="Arial"/>
              </w:rPr>
            </w:pPr>
          </w:p>
          <w:p w14:paraId="7B0D214E" w14:textId="0E76E2DE" w:rsidR="001A7F94" w:rsidRPr="00F72002" w:rsidRDefault="001A7F94" w:rsidP="001A7F9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Multilayer Membrane</w:t>
            </w:r>
          </w:p>
        </w:tc>
        <w:tc>
          <w:tcPr>
            <w:tcW w:w="1843" w:type="dxa"/>
          </w:tcPr>
          <w:p w14:paraId="7CF944F5" w14:textId="77777777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72002">
              <w:rPr>
                <w:rFonts w:ascii="Arial" w:hAnsi="Arial" w:cs="Arial"/>
              </w:rPr>
              <w:t>3.5</w:t>
            </w:r>
          </w:p>
          <w:p w14:paraId="262C51D3" w14:textId="77777777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72002">
              <w:rPr>
                <w:rFonts w:ascii="Arial" w:hAnsi="Arial" w:cs="Arial"/>
              </w:rPr>
              <w:t>3.5</w:t>
            </w:r>
          </w:p>
          <w:p w14:paraId="5D83C934" w14:textId="77777777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72002">
              <w:rPr>
                <w:rFonts w:ascii="Arial" w:hAnsi="Arial" w:cs="Arial"/>
              </w:rPr>
              <w:t>3.5</w:t>
            </w:r>
          </w:p>
          <w:p w14:paraId="64A2E8E2" w14:textId="77777777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72002">
              <w:rPr>
                <w:rFonts w:ascii="Arial" w:hAnsi="Arial" w:cs="Arial"/>
              </w:rPr>
              <w:t>3.5</w:t>
            </w:r>
          </w:p>
          <w:p w14:paraId="4053CABE" w14:textId="3084493C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72002">
              <w:rPr>
                <w:rFonts w:ascii="Arial" w:hAnsi="Arial" w:cs="Arial"/>
              </w:rPr>
              <w:t>3.5</w:t>
            </w:r>
          </w:p>
          <w:p w14:paraId="5D6207EC" w14:textId="77777777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  <w:p w14:paraId="45008F25" w14:textId="6BD06486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72002">
              <w:rPr>
                <w:rFonts w:ascii="Arial" w:hAnsi="Arial" w:cs="Arial"/>
              </w:rPr>
              <w:t>1.0</w:t>
            </w:r>
          </w:p>
          <w:p w14:paraId="7223E6B5" w14:textId="77777777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  <w:p w14:paraId="603DBACA" w14:textId="77777777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72002">
              <w:rPr>
                <w:rFonts w:ascii="Arial" w:hAnsi="Arial" w:cs="Arial"/>
              </w:rPr>
              <w:t>2</w:t>
            </w:r>
          </w:p>
          <w:p w14:paraId="49B822A7" w14:textId="77777777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  <w:p w14:paraId="2EAA0F7B" w14:textId="77777777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72002">
              <w:rPr>
                <w:rFonts w:ascii="Arial" w:hAnsi="Arial" w:cs="Arial"/>
              </w:rPr>
              <w:t>3.5</w:t>
            </w:r>
          </w:p>
          <w:p w14:paraId="77F58152" w14:textId="77777777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  <w:p w14:paraId="0357887F" w14:textId="77777777" w:rsidR="001A7F94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  <w:p w14:paraId="6501B383" w14:textId="77777777" w:rsidR="001A7F94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  <w:p w14:paraId="028170F9" w14:textId="77777777" w:rsidR="001A7F94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  <w:p w14:paraId="7D55C991" w14:textId="77777777" w:rsidR="001A7F94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  <w:p w14:paraId="41C39C9B" w14:textId="181B685D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0-10.0</w:t>
            </w:r>
          </w:p>
        </w:tc>
        <w:tc>
          <w:tcPr>
            <w:tcW w:w="1559" w:type="dxa"/>
          </w:tcPr>
          <w:p w14:paraId="6664EBBC" w14:textId="77777777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72002">
              <w:rPr>
                <w:rFonts w:ascii="Arial" w:hAnsi="Arial" w:cs="Arial"/>
              </w:rPr>
              <w:t>8.5</w:t>
            </w:r>
          </w:p>
          <w:p w14:paraId="2C6846A6" w14:textId="77777777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72002">
              <w:rPr>
                <w:rFonts w:ascii="Arial" w:hAnsi="Arial" w:cs="Arial"/>
              </w:rPr>
              <w:t>15.8</w:t>
            </w:r>
          </w:p>
          <w:p w14:paraId="316E90C3" w14:textId="77777777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72002">
              <w:rPr>
                <w:rFonts w:ascii="Arial" w:hAnsi="Arial" w:cs="Arial"/>
              </w:rPr>
              <w:t>21.7</w:t>
            </w:r>
          </w:p>
          <w:p w14:paraId="1BC33D0B" w14:textId="7759F60C" w:rsidR="001A7F94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72002">
              <w:rPr>
                <w:rFonts w:ascii="Arial" w:hAnsi="Arial" w:cs="Arial"/>
              </w:rPr>
              <w:t>11.9</w:t>
            </w:r>
          </w:p>
          <w:p w14:paraId="6175A848" w14:textId="64513DF8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72002">
              <w:rPr>
                <w:rFonts w:ascii="Arial" w:hAnsi="Arial" w:cs="Arial"/>
              </w:rPr>
              <w:t>14.3</w:t>
            </w:r>
          </w:p>
          <w:p w14:paraId="0EEA87F5" w14:textId="77777777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  <w:p w14:paraId="62E96579" w14:textId="7B445BC7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72002">
              <w:rPr>
                <w:rFonts w:ascii="Arial" w:hAnsi="Arial" w:cs="Arial"/>
              </w:rPr>
              <w:t>16.2</w:t>
            </w:r>
          </w:p>
          <w:p w14:paraId="67F4E0ED" w14:textId="77777777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  <w:p w14:paraId="25562A89" w14:textId="77777777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72002">
              <w:rPr>
                <w:rFonts w:ascii="Arial" w:hAnsi="Arial" w:cs="Arial"/>
              </w:rPr>
              <w:t>8.4</w:t>
            </w:r>
          </w:p>
          <w:p w14:paraId="2DCC4F6C" w14:textId="77777777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  <w:p w14:paraId="181F4C1A" w14:textId="77777777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72002">
              <w:rPr>
                <w:rFonts w:ascii="Arial" w:hAnsi="Arial" w:cs="Arial"/>
              </w:rPr>
              <w:t>10-16</w:t>
            </w:r>
          </w:p>
          <w:p w14:paraId="269891DB" w14:textId="77777777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  <w:p w14:paraId="603166A4" w14:textId="67EFE1DE" w:rsidR="001A7F94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10.6</w:t>
            </w:r>
          </w:p>
          <w:p w14:paraId="78B8F350" w14:textId="6A5B32F4" w:rsidR="001A7F94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  <w:p w14:paraId="47BEB440" w14:textId="6E7F674A" w:rsidR="001A7F94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6.6</w:t>
            </w:r>
          </w:p>
          <w:p w14:paraId="28AA61DE" w14:textId="2B794F5A" w:rsidR="001A7F94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  <w:p w14:paraId="416614CE" w14:textId="01EA193F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10-11.5</w:t>
            </w:r>
          </w:p>
        </w:tc>
        <w:tc>
          <w:tcPr>
            <w:tcW w:w="1559" w:type="dxa"/>
          </w:tcPr>
          <w:p w14:paraId="2C83203A" w14:textId="77777777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72002">
              <w:rPr>
                <w:rFonts w:ascii="Arial" w:hAnsi="Arial" w:cs="Arial"/>
              </w:rPr>
              <w:t>92</w:t>
            </w:r>
          </w:p>
          <w:p w14:paraId="0F61D215" w14:textId="77777777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72002">
              <w:rPr>
                <w:rFonts w:ascii="Arial" w:hAnsi="Arial" w:cs="Arial"/>
              </w:rPr>
              <w:t>85</w:t>
            </w:r>
          </w:p>
          <w:p w14:paraId="73097FEB" w14:textId="6D48F11C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72002">
              <w:rPr>
                <w:rFonts w:ascii="Arial" w:hAnsi="Arial" w:cs="Arial"/>
              </w:rPr>
              <w:t>95</w:t>
            </w:r>
          </w:p>
          <w:p w14:paraId="2256A17B" w14:textId="71FC3E65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72002">
              <w:rPr>
                <w:rFonts w:ascii="Arial" w:hAnsi="Arial" w:cs="Arial"/>
              </w:rPr>
              <w:t>99</w:t>
            </w:r>
          </w:p>
          <w:p w14:paraId="74F28D9E" w14:textId="2C09A2B1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72002">
              <w:rPr>
                <w:rFonts w:ascii="Arial" w:hAnsi="Arial" w:cs="Arial"/>
              </w:rPr>
              <w:t>&gt;99</w:t>
            </w:r>
          </w:p>
          <w:p w14:paraId="6B359D11" w14:textId="02D77503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  <w:p w14:paraId="1EB0B3DB" w14:textId="7B8921E0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72002">
              <w:rPr>
                <w:rFonts w:ascii="Arial" w:hAnsi="Arial" w:cs="Arial"/>
              </w:rPr>
              <w:t>&gt;99</w:t>
            </w:r>
          </w:p>
          <w:p w14:paraId="2C20733C" w14:textId="73F196C4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  <w:p w14:paraId="1631D278" w14:textId="23987AEC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72002">
              <w:rPr>
                <w:rFonts w:ascii="Arial" w:hAnsi="Arial" w:cs="Arial"/>
              </w:rPr>
              <w:t>&gt;99</w:t>
            </w:r>
          </w:p>
          <w:p w14:paraId="652DD1E8" w14:textId="77777777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  <w:p w14:paraId="77993786" w14:textId="77777777" w:rsidR="001A7F94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72002">
              <w:rPr>
                <w:rFonts w:ascii="Arial" w:hAnsi="Arial" w:cs="Arial"/>
              </w:rPr>
              <w:t>&gt;99</w:t>
            </w:r>
          </w:p>
          <w:p w14:paraId="6C180E06" w14:textId="77777777" w:rsidR="001A7F94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  <w:p w14:paraId="3C14F919" w14:textId="77777777" w:rsidR="001A7F94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&gt;99</w:t>
            </w:r>
          </w:p>
          <w:p w14:paraId="557B8F42" w14:textId="77777777" w:rsidR="001A7F94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  <w:p w14:paraId="77E96F8C" w14:textId="77777777" w:rsidR="001A7F94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&gt;99</w:t>
            </w:r>
          </w:p>
          <w:p w14:paraId="4BFF1A5C" w14:textId="77777777" w:rsidR="001A7F94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  <w:p w14:paraId="04390B5D" w14:textId="361CBA5F" w:rsidR="001A7F94" w:rsidRPr="00F72002" w:rsidRDefault="001A7F94" w:rsidP="001A7F94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&gt;99</w:t>
            </w:r>
            <w:r w:rsidR="00345DE5">
              <w:rPr>
                <w:rFonts w:ascii="Arial" w:hAnsi="Arial" w:cs="Arial"/>
              </w:rPr>
              <w:t>.9</w:t>
            </w:r>
          </w:p>
        </w:tc>
        <w:tc>
          <w:tcPr>
            <w:tcW w:w="2694" w:type="dxa"/>
          </w:tcPr>
          <w:p w14:paraId="1C7C5890" w14:textId="77777777" w:rsidR="001A7F94" w:rsidRPr="00845EA1" w:rsidRDefault="001A7F94" w:rsidP="004572D2">
            <w:pPr>
              <w:spacing w:line="480" w:lineRule="auto"/>
              <w:rPr>
                <w:rFonts w:ascii="Arial" w:hAnsi="Arial" w:cs="Arial"/>
                <w:lang w:val="it-IT"/>
              </w:rPr>
            </w:pPr>
            <w:r w:rsidRPr="00845EA1">
              <w:rPr>
                <w:rFonts w:ascii="Arial" w:hAnsi="Arial" w:cs="Arial"/>
                <w:lang w:val="it-IT"/>
              </w:rPr>
              <w:t xml:space="preserve">J. </w:t>
            </w:r>
            <w:proofErr w:type="spellStart"/>
            <w:r w:rsidRPr="00845EA1">
              <w:rPr>
                <w:rFonts w:ascii="Arial" w:hAnsi="Arial" w:cs="Arial"/>
                <w:lang w:val="it-IT"/>
              </w:rPr>
              <w:t>Membr</w:t>
            </w:r>
            <w:proofErr w:type="spellEnd"/>
            <w:r w:rsidRPr="00845EA1">
              <w:rPr>
                <w:rFonts w:ascii="Arial" w:hAnsi="Arial" w:cs="Arial"/>
                <w:lang w:val="it-IT"/>
              </w:rPr>
              <w:t xml:space="preserve">. Sci. </w:t>
            </w:r>
          </w:p>
          <w:p w14:paraId="5F3C4260" w14:textId="08B82BFE" w:rsidR="001A7F94" w:rsidRPr="00845EA1" w:rsidRDefault="001A7F94" w:rsidP="004572D2">
            <w:pPr>
              <w:spacing w:line="480" w:lineRule="auto"/>
              <w:rPr>
                <w:rFonts w:ascii="Arial" w:hAnsi="Arial" w:cs="Arial"/>
                <w:lang w:val="it-IT"/>
              </w:rPr>
            </w:pPr>
            <w:r w:rsidRPr="00845EA1">
              <w:rPr>
                <w:rFonts w:ascii="Arial" w:hAnsi="Arial" w:cs="Arial"/>
                <w:lang w:val="it-IT"/>
              </w:rPr>
              <w:t>579 (2019) 40</w:t>
            </w:r>
          </w:p>
          <w:p w14:paraId="5044355E" w14:textId="6EFCBC10" w:rsidR="001A7F94" w:rsidRPr="00845EA1" w:rsidRDefault="001A7F94" w:rsidP="004572D2">
            <w:pPr>
              <w:spacing w:line="480" w:lineRule="auto"/>
              <w:rPr>
                <w:rFonts w:ascii="Arial" w:hAnsi="Arial" w:cs="Arial"/>
                <w:lang w:val="it-IT"/>
              </w:rPr>
            </w:pPr>
          </w:p>
          <w:p w14:paraId="70C7AABE" w14:textId="77777777" w:rsidR="001A7F94" w:rsidRPr="00845EA1" w:rsidRDefault="001A7F94" w:rsidP="004572D2">
            <w:pPr>
              <w:spacing w:line="480" w:lineRule="auto"/>
              <w:rPr>
                <w:rFonts w:ascii="Arial" w:hAnsi="Arial" w:cs="Arial"/>
                <w:lang w:val="it-IT"/>
              </w:rPr>
            </w:pPr>
          </w:p>
          <w:p w14:paraId="5E91922D" w14:textId="603D947E" w:rsidR="001A7F94" w:rsidRPr="00F72002" w:rsidRDefault="001A7F94" w:rsidP="004572D2">
            <w:pPr>
              <w:spacing w:line="480" w:lineRule="auto"/>
              <w:rPr>
                <w:rFonts w:ascii="Arial" w:hAnsi="Arial" w:cs="Arial"/>
              </w:rPr>
            </w:pPr>
            <w:r w:rsidRPr="00845EA1">
              <w:rPr>
                <w:rFonts w:ascii="Arial" w:hAnsi="Arial" w:cs="Arial"/>
                <w:lang w:val="it-IT"/>
              </w:rPr>
              <w:t xml:space="preserve">J. Mater. </w:t>
            </w:r>
            <w:r w:rsidRPr="00F72002">
              <w:rPr>
                <w:rFonts w:ascii="Arial" w:hAnsi="Arial" w:cs="Arial"/>
              </w:rPr>
              <w:t>Chem.</w:t>
            </w:r>
            <w:r>
              <w:rPr>
                <w:rFonts w:ascii="Arial" w:hAnsi="Arial" w:cs="Arial"/>
              </w:rPr>
              <w:t xml:space="preserve"> A</w:t>
            </w:r>
          </w:p>
          <w:p w14:paraId="25F22F33" w14:textId="2029C344" w:rsidR="001A7F94" w:rsidRPr="002F7D43" w:rsidRDefault="001A7F94" w:rsidP="004572D2">
            <w:pPr>
              <w:spacing w:line="480" w:lineRule="auto"/>
              <w:rPr>
                <w:rFonts w:ascii="Arial" w:hAnsi="Arial" w:cs="Arial"/>
                <w:lang w:val="fr-FR"/>
              </w:rPr>
            </w:pPr>
            <w:r w:rsidRPr="002F7D43">
              <w:rPr>
                <w:rFonts w:ascii="Arial" w:hAnsi="Arial" w:cs="Arial"/>
                <w:lang w:val="fr-FR"/>
              </w:rPr>
              <w:t>3 (2015) 5140</w:t>
            </w:r>
          </w:p>
          <w:p w14:paraId="6EEE97FD" w14:textId="77777777" w:rsidR="001A7F94" w:rsidRPr="002F7D43" w:rsidRDefault="001A7F94" w:rsidP="004572D2">
            <w:pPr>
              <w:spacing w:line="480" w:lineRule="auto"/>
              <w:rPr>
                <w:rFonts w:ascii="Arial" w:hAnsi="Arial" w:cs="Arial"/>
                <w:lang w:val="fr-FR"/>
              </w:rPr>
            </w:pPr>
            <w:proofErr w:type="spellStart"/>
            <w:r w:rsidRPr="002F7D43">
              <w:rPr>
                <w:rFonts w:ascii="Arial" w:hAnsi="Arial" w:cs="Arial"/>
                <w:lang w:val="fr-FR"/>
              </w:rPr>
              <w:t>Desalination</w:t>
            </w:r>
            <w:proofErr w:type="spellEnd"/>
            <w:r w:rsidRPr="002F7D43">
              <w:rPr>
                <w:rFonts w:ascii="Arial" w:hAnsi="Arial" w:cs="Arial"/>
                <w:lang w:val="fr-FR"/>
              </w:rPr>
              <w:t xml:space="preserve"> </w:t>
            </w:r>
          </w:p>
          <w:p w14:paraId="034076A7" w14:textId="7D34D57A" w:rsidR="001A7F94" w:rsidRPr="002F7D43" w:rsidRDefault="001A7F94" w:rsidP="004572D2">
            <w:pPr>
              <w:spacing w:line="480" w:lineRule="auto"/>
              <w:rPr>
                <w:rFonts w:ascii="Arial" w:hAnsi="Arial" w:cs="Arial"/>
                <w:lang w:val="fr-FR"/>
              </w:rPr>
            </w:pPr>
            <w:r w:rsidRPr="002F7D43">
              <w:rPr>
                <w:rFonts w:ascii="Arial" w:hAnsi="Arial" w:cs="Arial"/>
                <w:lang w:val="fr-FR"/>
              </w:rPr>
              <w:t>438 (2018)83</w:t>
            </w:r>
          </w:p>
          <w:p w14:paraId="291CFD51" w14:textId="7E524B8D" w:rsidR="001A7F94" w:rsidRPr="002F7D43" w:rsidRDefault="001A7F94" w:rsidP="004572D2">
            <w:pPr>
              <w:spacing w:line="480" w:lineRule="auto"/>
              <w:rPr>
                <w:rFonts w:ascii="Arial" w:hAnsi="Arial" w:cs="Arial"/>
                <w:lang w:val="fr-FR"/>
              </w:rPr>
            </w:pPr>
            <w:r w:rsidRPr="002F7D43">
              <w:rPr>
                <w:rFonts w:ascii="Arial" w:hAnsi="Arial" w:cs="Arial"/>
                <w:lang w:val="fr-FR"/>
              </w:rPr>
              <w:t xml:space="preserve">Sep. </w:t>
            </w:r>
            <w:proofErr w:type="spellStart"/>
            <w:r w:rsidRPr="002F7D43">
              <w:rPr>
                <w:rFonts w:ascii="Arial" w:hAnsi="Arial" w:cs="Arial"/>
                <w:lang w:val="fr-FR"/>
              </w:rPr>
              <w:t>Purif</w:t>
            </w:r>
            <w:proofErr w:type="spellEnd"/>
            <w:r w:rsidRPr="002F7D43">
              <w:rPr>
                <w:rFonts w:ascii="Arial" w:hAnsi="Arial" w:cs="Arial"/>
                <w:lang w:val="fr-FR"/>
              </w:rPr>
              <w:t>.</w:t>
            </w:r>
            <w:r w:rsidR="00313267" w:rsidRPr="002F7D43">
              <w:rPr>
                <w:rFonts w:ascii="Arial" w:hAnsi="Arial" w:cs="Arial"/>
                <w:lang w:val="fr-FR"/>
              </w:rPr>
              <w:t xml:space="preserve"> </w:t>
            </w:r>
            <w:proofErr w:type="spellStart"/>
            <w:r w:rsidRPr="002F7D43">
              <w:rPr>
                <w:rFonts w:ascii="Arial" w:hAnsi="Arial" w:cs="Arial"/>
                <w:lang w:val="fr-FR"/>
              </w:rPr>
              <w:t>Tech</w:t>
            </w:r>
            <w:r w:rsidR="00E80E27" w:rsidRPr="002F7D43">
              <w:rPr>
                <w:rFonts w:ascii="Arial" w:hAnsi="Arial" w:cs="Arial"/>
                <w:lang w:val="fr-FR"/>
              </w:rPr>
              <w:t>nol</w:t>
            </w:r>
            <w:proofErr w:type="spellEnd"/>
            <w:r w:rsidRPr="002F7D43">
              <w:rPr>
                <w:rFonts w:ascii="Arial" w:hAnsi="Arial" w:cs="Arial"/>
                <w:lang w:val="fr-FR"/>
              </w:rPr>
              <w:t>.</w:t>
            </w:r>
          </w:p>
          <w:p w14:paraId="6502BC7D" w14:textId="32073A1C" w:rsidR="001A7F94" w:rsidRPr="002F7D43" w:rsidRDefault="001A7F94" w:rsidP="004572D2">
            <w:pPr>
              <w:spacing w:line="480" w:lineRule="auto"/>
              <w:rPr>
                <w:rFonts w:ascii="Arial" w:hAnsi="Arial" w:cs="Arial"/>
                <w:lang w:val="fr-FR"/>
              </w:rPr>
            </w:pPr>
            <w:r w:rsidRPr="002F7D43">
              <w:rPr>
                <w:rFonts w:ascii="Arial" w:hAnsi="Arial" w:cs="Arial"/>
                <w:lang w:val="fr-FR"/>
              </w:rPr>
              <w:t>234 (2020) 116077</w:t>
            </w:r>
          </w:p>
          <w:p w14:paraId="5A4D1D09" w14:textId="6D604326" w:rsidR="001A7F94" w:rsidRPr="00845EA1" w:rsidRDefault="001A7F94" w:rsidP="004572D2">
            <w:pPr>
              <w:spacing w:line="480" w:lineRule="auto"/>
              <w:rPr>
                <w:rFonts w:ascii="Arial" w:hAnsi="Arial" w:cs="Arial"/>
                <w:lang w:val="fr-FR"/>
              </w:rPr>
            </w:pPr>
            <w:proofErr w:type="spellStart"/>
            <w:r w:rsidRPr="002F7D43">
              <w:rPr>
                <w:rFonts w:ascii="Arial" w:hAnsi="Arial" w:cs="Arial"/>
                <w:lang w:val="fr-FR"/>
              </w:rPr>
              <w:t>Petrol</w:t>
            </w:r>
            <w:proofErr w:type="spellEnd"/>
            <w:r w:rsidRPr="002F7D43">
              <w:rPr>
                <w:rFonts w:ascii="Arial" w:hAnsi="Arial" w:cs="Arial"/>
                <w:lang w:val="fr-FR"/>
              </w:rPr>
              <w:t xml:space="preserve">. </w:t>
            </w:r>
            <w:proofErr w:type="spellStart"/>
            <w:r w:rsidRPr="00845EA1">
              <w:rPr>
                <w:rFonts w:ascii="Arial" w:hAnsi="Arial" w:cs="Arial"/>
                <w:lang w:val="fr-FR"/>
              </w:rPr>
              <w:t>Sci</w:t>
            </w:r>
            <w:proofErr w:type="spellEnd"/>
            <w:r w:rsidRPr="00845EA1">
              <w:rPr>
                <w:rFonts w:ascii="Arial" w:hAnsi="Arial" w:cs="Arial"/>
                <w:lang w:val="fr-FR"/>
              </w:rPr>
              <w:t xml:space="preserve">. </w:t>
            </w:r>
          </w:p>
          <w:p w14:paraId="1ADC44D7" w14:textId="59639806" w:rsidR="001A7F94" w:rsidRPr="00845EA1" w:rsidRDefault="001A7F94" w:rsidP="004572D2">
            <w:pPr>
              <w:spacing w:line="480" w:lineRule="auto"/>
              <w:rPr>
                <w:rFonts w:ascii="Arial" w:hAnsi="Arial" w:cs="Arial"/>
                <w:lang w:val="fr-FR"/>
              </w:rPr>
            </w:pPr>
            <w:r w:rsidRPr="00845EA1">
              <w:rPr>
                <w:rFonts w:ascii="Arial" w:hAnsi="Arial" w:cs="Arial"/>
                <w:lang w:val="fr-FR"/>
              </w:rPr>
              <w:t>15 (2018) 146</w:t>
            </w:r>
          </w:p>
          <w:p w14:paraId="6EA1D4A8" w14:textId="61413588" w:rsidR="001A7F94" w:rsidRPr="002F7D43" w:rsidRDefault="001A7F94" w:rsidP="004572D2">
            <w:pPr>
              <w:spacing w:line="480" w:lineRule="auto"/>
              <w:rPr>
                <w:rFonts w:ascii="Arial" w:hAnsi="Arial" w:cs="Arial"/>
              </w:rPr>
            </w:pPr>
            <w:r w:rsidRPr="00845EA1">
              <w:rPr>
                <w:rFonts w:ascii="Arial" w:hAnsi="Arial" w:cs="Arial"/>
                <w:lang w:val="fr-FR"/>
              </w:rPr>
              <w:t xml:space="preserve">J. Environ. </w:t>
            </w:r>
            <w:r w:rsidRPr="002F7D43">
              <w:rPr>
                <w:rFonts w:ascii="Arial" w:hAnsi="Arial" w:cs="Arial"/>
              </w:rPr>
              <w:t>Chem. Eng</w:t>
            </w:r>
          </w:p>
          <w:p w14:paraId="5CCBF22C" w14:textId="409F5CD6" w:rsidR="001A7F94" w:rsidRPr="002F7D43" w:rsidRDefault="001A7F94" w:rsidP="004572D2">
            <w:pPr>
              <w:spacing w:line="480" w:lineRule="auto"/>
              <w:rPr>
                <w:rFonts w:ascii="Arial" w:hAnsi="Arial" w:cs="Arial"/>
              </w:rPr>
            </w:pPr>
            <w:r w:rsidRPr="002F7D43">
              <w:rPr>
                <w:rFonts w:ascii="Arial" w:hAnsi="Arial" w:cs="Arial"/>
              </w:rPr>
              <w:t>9 (2021)106327</w:t>
            </w:r>
          </w:p>
          <w:p w14:paraId="038AC2C4" w14:textId="55DDC23C" w:rsidR="001A7F94" w:rsidRPr="00F72002" w:rsidRDefault="001A7F94" w:rsidP="002D01CF">
            <w:pPr>
              <w:spacing w:line="480" w:lineRule="auto"/>
              <w:rPr>
                <w:rFonts w:ascii="Arial" w:hAnsi="Arial" w:cs="Arial"/>
              </w:rPr>
            </w:pPr>
            <w:r w:rsidRPr="00F72002">
              <w:rPr>
                <w:rFonts w:ascii="Arial" w:hAnsi="Arial" w:cs="Arial"/>
              </w:rPr>
              <w:t>Sep. Pur</w:t>
            </w:r>
            <w:proofErr w:type="spellStart"/>
            <w:r w:rsidRPr="00F72002">
              <w:rPr>
                <w:rFonts w:ascii="Arial" w:hAnsi="Arial" w:cs="Arial"/>
              </w:rPr>
              <w:t>if</w:t>
            </w:r>
            <w:proofErr w:type="spellEnd"/>
            <w:r w:rsidRPr="00F72002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  <w:r w:rsidRPr="00F72002">
              <w:rPr>
                <w:rFonts w:ascii="Arial" w:hAnsi="Arial" w:cs="Arial"/>
              </w:rPr>
              <w:t>Tech</w:t>
            </w:r>
            <w:r w:rsidR="00E80E27">
              <w:rPr>
                <w:rFonts w:ascii="Arial" w:hAnsi="Arial" w:cs="Arial"/>
              </w:rPr>
              <w:t>nol</w:t>
            </w:r>
            <w:r w:rsidRPr="00F72002">
              <w:rPr>
                <w:rFonts w:ascii="Arial" w:hAnsi="Arial" w:cs="Arial"/>
              </w:rPr>
              <w:t>.</w:t>
            </w:r>
          </w:p>
          <w:p w14:paraId="3CB9435A" w14:textId="2A18E08E" w:rsidR="001A7F94" w:rsidRDefault="001A7F94" w:rsidP="004572D2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 (2022)120820</w:t>
            </w:r>
          </w:p>
          <w:p w14:paraId="1B75B12D" w14:textId="2ADA032A" w:rsidR="001A7F94" w:rsidRPr="00F72002" w:rsidRDefault="001A7F94" w:rsidP="001A7F94">
            <w:pPr>
              <w:spacing w:line="480" w:lineRule="auto"/>
              <w:rPr>
                <w:rFonts w:ascii="Arial" w:hAnsi="Arial" w:cs="Arial"/>
              </w:rPr>
            </w:pPr>
            <w:r w:rsidRPr="001A7F94">
              <w:rPr>
                <w:rFonts w:ascii="Arial" w:hAnsi="Arial" w:cs="Arial"/>
                <w:b/>
                <w:bCs/>
              </w:rPr>
              <w:t>This work</w:t>
            </w:r>
          </w:p>
        </w:tc>
      </w:tr>
    </w:tbl>
    <w:p w14:paraId="3B16B913" w14:textId="71C6D9E0" w:rsidR="004572D2" w:rsidRPr="00F72002" w:rsidRDefault="004572D2" w:rsidP="004572D2">
      <w:pPr>
        <w:spacing w:line="480" w:lineRule="auto"/>
        <w:rPr>
          <w:rFonts w:ascii="Arial" w:hAnsi="Arial" w:cs="Arial"/>
        </w:rPr>
      </w:pPr>
    </w:p>
    <w:p w14:paraId="74A16D9E" w14:textId="6FF7415A" w:rsidR="004572D2" w:rsidRDefault="004572D2" w:rsidP="004572D2">
      <w:pPr>
        <w:spacing w:line="480" w:lineRule="auto"/>
        <w:rPr>
          <w:rFonts w:ascii="Arial" w:hAnsi="Arial" w:cs="Arial"/>
          <w:sz w:val="24"/>
          <w:szCs w:val="24"/>
        </w:rPr>
      </w:pPr>
    </w:p>
    <w:p w14:paraId="7B931CBE" w14:textId="77777777" w:rsidR="004572D2" w:rsidRDefault="004572D2" w:rsidP="004572D2">
      <w:pPr>
        <w:spacing w:line="480" w:lineRule="auto"/>
      </w:pPr>
    </w:p>
    <w:sectPr w:rsidR="004572D2" w:rsidSect="00820BEA">
      <w:headerReference w:type="default" r:id="rId20"/>
      <w:pgSz w:w="11906" w:h="16838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D4855" w14:textId="77777777" w:rsidR="00C42BAB" w:rsidRDefault="004062EE">
      <w:pPr>
        <w:spacing w:after="0"/>
      </w:pPr>
      <w:r>
        <w:separator/>
      </w:r>
    </w:p>
  </w:endnote>
  <w:endnote w:type="continuationSeparator" w:id="0">
    <w:p w14:paraId="531608A4" w14:textId="77777777" w:rsidR="00C42BAB" w:rsidRDefault="004062E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AEF29" w14:textId="77777777" w:rsidR="00C42BAB" w:rsidRDefault="004062EE">
      <w:pPr>
        <w:spacing w:after="0"/>
      </w:pPr>
      <w:r>
        <w:separator/>
      </w:r>
    </w:p>
  </w:footnote>
  <w:footnote w:type="continuationSeparator" w:id="0">
    <w:p w14:paraId="71A6681A" w14:textId="77777777" w:rsidR="00C42BAB" w:rsidRDefault="004062E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04AD6" w14:textId="77777777" w:rsidR="002F68E4" w:rsidRDefault="00345DE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739"/>
    <w:rsid w:val="00054554"/>
    <w:rsid w:val="000631E5"/>
    <w:rsid w:val="00075266"/>
    <w:rsid w:val="000A72DB"/>
    <w:rsid w:val="00105836"/>
    <w:rsid w:val="00153739"/>
    <w:rsid w:val="00155815"/>
    <w:rsid w:val="0017723E"/>
    <w:rsid w:val="001A7F94"/>
    <w:rsid w:val="002D01CF"/>
    <w:rsid w:val="002F7D43"/>
    <w:rsid w:val="00313267"/>
    <w:rsid w:val="0032289C"/>
    <w:rsid w:val="00345DE5"/>
    <w:rsid w:val="004062EE"/>
    <w:rsid w:val="004572D2"/>
    <w:rsid w:val="004941CB"/>
    <w:rsid w:val="004F1692"/>
    <w:rsid w:val="005C6FB4"/>
    <w:rsid w:val="005D0BF5"/>
    <w:rsid w:val="005D65A9"/>
    <w:rsid w:val="00615CF1"/>
    <w:rsid w:val="0066288C"/>
    <w:rsid w:val="00820BEA"/>
    <w:rsid w:val="00845EA1"/>
    <w:rsid w:val="00875FCE"/>
    <w:rsid w:val="00953698"/>
    <w:rsid w:val="00967967"/>
    <w:rsid w:val="00AD019A"/>
    <w:rsid w:val="00BA338D"/>
    <w:rsid w:val="00BA3820"/>
    <w:rsid w:val="00C42BAB"/>
    <w:rsid w:val="00CD1B63"/>
    <w:rsid w:val="00D04252"/>
    <w:rsid w:val="00D04438"/>
    <w:rsid w:val="00D51400"/>
    <w:rsid w:val="00D7104A"/>
    <w:rsid w:val="00E339DB"/>
    <w:rsid w:val="00E401EF"/>
    <w:rsid w:val="00E741E3"/>
    <w:rsid w:val="00E80E27"/>
    <w:rsid w:val="00EB0FDB"/>
    <w:rsid w:val="00F436CF"/>
    <w:rsid w:val="00F72002"/>
    <w:rsid w:val="00FE2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AF0DBA5"/>
  <w15:chartTrackingRefBased/>
  <w15:docId w15:val="{6C0E9509-FB81-426D-B713-6ED7264E6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01CF"/>
    <w:pPr>
      <w:suppressAutoHyphens/>
      <w:autoSpaceDN w:val="0"/>
      <w:spacing w:line="240" w:lineRule="auto"/>
      <w:textAlignment w:val="baseline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373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53739"/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uiPriority w:val="39"/>
    <w:rsid w:val="000A72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911</Words>
  <Characters>5194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Wilfredo Yave</dc:creator>
  <cp:keywords/>
  <dc:description/>
  <cp:lastModifiedBy>Wilfredo Yave</cp:lastModifiedBy>
  <cp:revision>4</cp:revision>
  <dcterms:created xsi:type="dcterms:W3CDTF">2022-04-08T11:38:00Z</dcterms:created>
  <dcterms:modified xsi:type="dcterms:W3CDTF">2022-04-10T14:43:00Z</dcterms:modified>
</cp:coreProperties>
</file>